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paid media specialist with experience managing complex search programs in the travel industry. Managed 12 accounts, 32 campaigns, and approximately $3.6 million in monthly spend for one brand. Combines Google Ads and Microsoft Ads execution with audience analysis, bid testing, budget pacing, conversion measurement, and automated reporting to turn performance changes into clear recommendations and campaign improvements.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PPC efforts across Google Ads and Microsoft/Bing Ads</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Configured GA4 and custom Google Tag Manager measurement/reporting</w:t>
      </w:r>
    </w:p>
    <w:p>
      <w:pPr>
        <w:pStyle w:val="ListBullet"/>
        <w:keepLines/>
        <w:spacing w:before="0" w:after="20" w:line="276" w:lineRule="auto"/>
        <w:ind w:left="259"/>
        <w:jc w:val="left"/>
      </w:pPr>
      <w:r>
        <w:rPr>
          <w:rFonts w:ascii="EB Garamond" w:hAnsi="EB Garamond"/>
          <w:b w:val="0"/>
          <w:sz w:val="22"/>
        </w:rPr>
        <w:t>Consulted the Webmaster on SEO best practices and on-page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Lines/>
        <w:spacing w:before="0" w:after="20" w:line="276" w:lineRule="auto"/>
        <w:ind w:left="259"/>
        <w:jc w:val="left"/>
      </w:pPr>
      <w:r>
        <w:rPr>
          <w:rFonts w:ascii="EB Garamond" w:hAnsi="EB Garamond"/>
          <w:b w:val="0"/>
          <w:sz w:val="22"/>
        </w:rPr>
        <w:t>Managed budget decisions through project-by-project cost/benefit analysis</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Developed e-commerce-specific products with manufacturers and improved supply-chain processes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Used industry-leading analytical tools to evaluate account performance and make data-driven recommendations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150+ campaigns across Google Ads, Microsoft Ads, Amazon, search, shopping, display, video, remarketing, mobile, social, local, and email with approximately $400K in monthly spend</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keepLines/>
        <w:spacing w:before="0" w:after="20" w:line="276" w:lineRule="auto"/>
        <w:ind w:left="259"/>
        <w:jc w:val="left"/>
      </w:pPr>
      <w:r>
        <w:rPr>
          <w:rFonts w:ascii="EB Garamond" w:hAnsi="EB Garamond"/>
          <w:b w:val="0"/>
          <w:sz w:val="22"/>
        </w:rPr>
        <w:t>Developed affiliate-program strategy and created search/display ad copy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Routinely conducted cost/benefit evaluations of marketing initiatives</w:t>
      </w:r>
    </w:p>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pStyle w:val="ListBullet"/>
        <w:keepLines/>
        <w:spacing w:before="0" w:after="20" w:line="276" w:lineRule="auto"/>
        <w:ind w:left="259"/>
        <w:jc w:val="left"/>
      </w:pPr>
      <w:r>
        <w:rPr>
          <w:rFonts w:ascii="EB Garamond" w:hAnsi="EB Garamond"/>
          <w:b w:val="0"/>
          <w:sz w:val="22"/>
        </w:rPr>
        <w:t>Designed and built the firm’s website using HTML5, CSS3, and JavaScript</w:t>
      </w:r>
    </w:p>
    <w:p>
      <w:pPr>
        <w:pStyle w:val="ListBullet"/>
        <w:keepLines/>
        <w:spacing w:before="0" w:after="20" w:line="276" w:lineRule="auto"/>
        <w:ind w:left="259"/>
        <w:jc w:val="left"/>
      </w:pPr>
      <w:r>
        <w:rPr>
          <w:rFonts w:ascii="EB Garamond" w:hAnsi="EB Garamond"/>
          <w:b w:val="0"/>
          <w:sz w:val="22"/>
        </w:rPr>
        <w:t>Led weekly marketing meetings and participated in weekly firm management meetings</w:t>
      </w:r>
    </w:p>
    <w:p>
      <w:pPr>
        <w:pStyle w:val="ListBullet"/>
        <w:keepLines/>
        <w:spacing w:before="0" w:after="20" w:line="276" w:lineRule="auto"/>
        <w:ind w:left="259"/>
        <w:jc w:val="left"/>
      </w:pPr>
      <w:r>
        <w:rPr>
          <w:rFonts w:ascii="EB Garamond" w:hAnsi="EB Garamond"/>
          <w:b w:val="0"/>
          <w:sz w:val="22"/>
        </w:rPr>
        <w:t>Designed and introduced new marketing concepts using graphic 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Editor • Google Ads • Google Analytics 4 • Looker Studio • ChatGPT • Bing Ads Editor • Microsoft Ads • Google Search Console • Meta Ads • Google Ads API • Amazon Seller Central • Amazon Vendor Central</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gecko-job:scout-2976</dc:identifier>
</cp:coreProperties>
</file>