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Paid Media | E-Commerce Acquisition | Creative Testing &amp; Measurement</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paid media marketer experienced in consumer e-commerce acquisition, campaign testing and budget optimization. Managed Google, Microsoft, Meta, Instagram and TikTok campaigns and scaled monthly marketing volume fourfold while improving ROAS from 1.5 to 3.5. Analyzed incremental CPA and audience performance, tested conversion funnels and partnered with creative and web teams on campaign priorities. Builds KPI dashboards and automated reporting that connect channel results with business decisions and actionable next steps.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Analytics 4 • Google Tag Manager • Looker Studio • Excel • Tableau • Python • Shopify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gecko-job:scout-3011</dc:identifier>
</cp:coreProperties>
</file>