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Business Marketing | Technical &amp; Commercial Storytelling | Campaign Strategy</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Business and digital marketer experienced in connecting technical capabilities with customer priorities and coordinated execution. Directed marketing and e-commerce work across sales, product, finance, IT and operations, and advised clients on goals, targeting and messaging. Developed content across web and email, created digital marketing concepts and evaluated growth opportunities through market research and cost-benefit analysis. Hands-on website and API integration projects add practical technical understanding, while campaign reporting and testing keep recommendations grounded in business performance.</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Operational Efficiency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Lead Generation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Analyzed Google Ads audience performance to identify audiences and strategies to test and apply across other platforms</w:t>
      </w:r>
    </w:p>
    <w:p>
      <w:pPr>
        <w:pStyle w:val="ListBullet"/>
        <w:keepLines/>
        <w:spacing w:before="0" w:after="20" w:line="276" w:lineRule="auto"/>
        <w:ind w:left="259"/>
        <w:jc w:val="left"/>
      </w:pPr>
      <w:r>
        <w:rPr>
          <w:rFonts w:ascii="EB Garamond" w:hAnsi="EB Garamond"/>
          <w:b w:val="0"/>
          <w:sz w:val="22"/>
        </w:rPr>
        <w:t>Developed five-year projections using predictive statistical models</w:t>
      </w:r>
    </w:p>
    <w:p>
      <w:pPr>
        <w:pStyle w:val="ListBullet"/>
        <w:keepLines/>
        <w:spacing w:before="0" w:after="20" w:line="276" w:lineRule="auto"/>
        <w:ind w:left="259"/>
        <w:jc w:val="left"/>
      </w:pPr>
      <w:r>
        <w:rPr>
          <w:rFonts w:ascii="EB Garamond" w:hAnsi="EB Garamond"/>
          <w:b w:val="0"/>
          <w:sz w:val="22"/>
        </w:rPr>
        <w:t>Designed and interpreted funnel testing across reach, comparison, conversion, micro-conversion, purchase, and internal customer lifetime value to identify scalable search and budget opportunities</w:t>
      </w:r>
    </w:p>
    <w:p>
      <w:pPr>
        <w:pStyle w:val="ListBullet"/>
        <w:keepLines/>
        <w:spacing w:before="0" w:after="20" w:line="276" w:lineRule="auto"/>
        <w:ind w:left="259"/>
        <w:jc w:val="left"/>
      </w:pPr>
      <w:r>
        <w:rPr>
          <w:rFonts w:ascii="EB Garamond" w:hAnsi="EB Garamond"/>
          <w:b w:val="0"/>
          <w:sz w:val="22"/>
        </w:rPr>
        <w:t>Built complex Tableau dashboards for paid search, including Google Ads and Bing Ads, and helped migrate existing Power BI dashboards and reporting to Tableau</w:t>
      </w:r>
    </w:p>
    <w:p>
      <w:pPr>
        <w:pStyle w:val="ListBullet"/>
        <w:keepLines/>
        <w:spacing w:before="0" w:after="20" w:line="276" w:lineRule="auto"/>
        <w:ind w:left="259"/>
        <w:jc w:val="left"/>
      </w:pPr>
      <w:r>
        <w:rPr>
          <w:rFonts w:ascii="EB Garamond" w:hAnsi="EB Garamond"/>
          <w:b w:val="0"/>
          <w:sz w:val="22"/>
        </w:rPr>
        <w:t>Created a customized reporting system using Python, Databricks, SQL, blended Excel data, and Funnel.io to automatically collect data weekly from more than 10 marketing channels, improve reporting accuracy, and accelerate decision-making</w:t>
      </w:r>
    </w:p>
    <w:p>
      <w:pPr>
        <w:pStyle w:val="ListBullet"/>
        <w:keepLines/>
        <w:spacing w:before="0" w:after="20" w:line="276" w:lineRule="auto"/>
        <w:ind w:left="259"/>
        <w:jc w:val="left"/>
      </w:pPr>
      <w:r>
        <w:rPr>
          <w:rFonts w:ascii="EB Garamond" w:hAnsi="EB Garamond"/>
          <w:b w:val="0"/>
          <w:sz w:val="22"/>
        </w:rPr>
        <w:t>Following successful optimization work, evaluated management’s question of where and why to invest an additional $10 million. Used regression models based on prior-year and prior-period data to forecast outcomes and support investment recommendations involving holdouts, geographic promotional offers, scale-ups, scale-downs, and budget reallocations across channels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Managed PPC efforts across Google Ads and Microsoft/Bing Ads</w:t>
      </w:r>
    </w:p>
    <w:p>
      <w:pPr>
        <w:pStyle w:val="ListBullet"/>
        <w:keepLines/>
        <w:spacing w:before="0" w:after="20" w:line="276" w:lineRule="auto"/>
        <w:ind w:left="259"/>
        <w:jc w:val="left"/>
      </w:pPr>
      <w:r>
        <w:rPr>
          <w:rFonts w:ascii="EB Garamond" w:hAnsi="EB Garamond"/>
          <w:b w:val="0"/>
          <w:sz w:val="22"/>
        </w:rPr>
        <w:t>Conducted competitor research using Python web scraping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keepLines/>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Lines/>
        <w:spacing w:before="0" w:after="20" w:line="276" w:lineRule="auto"/>
        <w:ind w:left="259"/>
        <w:jc w:val="left"/>
      </w:pPr>
      <w:r>
        <w:rPr>
          <w:rFonts w:ascii="EB Garamond" w:hAnsi="EB Garamond"/>
          <w:b w:val="0"/>
          <w:sz w:val="22"/>
        </w:rPr>
        <w:t>Developed e-comm specific products with our manufacturers and developed better supply chain processes</w:t>
      </w:r>
    </w:p>
    <w:p>
      <w:pPr>
        <w:pStyle w:val="ListBullet"/>
        <w:keepLines/>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p>
      <w:pPr>
        <w:pStyle w:val="ListBullet"/>
        <w:keepLines/>
        <w:spacing w:before="0" w:after="20" w:line="276" w:lineRule="auto"/>
        <w:ind w:left="259"/>
        <w:jc w:val="left"/>
      </w:pPr>
      <w:r>
        <w:rPr>
          <w:rFonts w:ascii="EB Garamond" w:hAnsi="EB Garamond"/>
          <w:b w:val="0"/>
          <w:sz w:val="22"/>
        </w:rPr>
        <w:t>Designed the company's information architecture and ERP-system flow and implemented systems to increase productivity, efficiency, transparency, and collaboration</w:t>
      </w:r>
    </w:p>
    <w:p>
      <w:pPr>
        <w:pStyle w:val="ListBullet"/>
        <w:keepLines/>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p>
      <w:pPr>
        <w:pStyle w:val="ListBullet"/>
        <w:keepLines/>
        <w:spacing w:before="0" w:after="20" w:line="276" w:lineRule="auto"/>
        <w:ind w:left="259"/>
        <w:jc w:val="left"/>
      </w:pPr>
      <w:r>
        <w:rPr>
          <w:rFonts w:ascii="EB Garamond" w:hAnsi="EB Garamond"/>
          <w:b w:val="0"/>
          <w:sz w:val="22"/>
        </w:rPr>
        <w:t>Conducted keyword, audience, and competitive research to develop targeting, messaging, campaign, and growth recommendations</w:t>
      </w:r>
    </w:p>
    <w:p>
      <w:pPr>
        <w:pStyle w:val="ListBullet"/>
        <w:keepLines/>
        <w:spacing w:before="0" w:after="20" w:line="276" w:lineRule="auto"/>
        <w:ind w:left="259"/>
        <w:jc w:val="left"/>
      </w:pPr>
      <w:r>
        <w:rPr>
          <w:rFonts w:ascii="EB Garamond" w:hAnsi="EB Garamond"/>
          <w:b w:val="0"/>
          <w:sz w:val="22"/>
        </w:rPr>
        <w:t>Built reporting pipelines using Funnel.io to consolidate data sources and presented performance data through Google Data Studio/Looker Studio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keepLines/>
        <w:spacing w:before="0" w:after="20" w:line="276" w:lineRule="auto"/>
        <w:ind w:left="259"/>
        <w:jc w:val="left"/>
      </w:pPr>
      <w:r>
        <w:rPr>
          <w:rFonts w:ascii="EB Garamond" w:hAnsi="EB Garamond"/>
          <w:b w:val="0"/>
          <w:sz w:val="22"/>
        </w:rPr>
        <w:t>Directed keyword strategy, bid experiments, landing-page optimization, ad copy, audience analysis, CRO, attribution, and A/B and multivariate testing</w:t>
      </w:r>
    </w:p>
    <w:p>
      <w:pPr>
        <w:pStyle w:val="ListBullet"/>
        <w:keepLines/>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Designed and introduced new marketing concepts using graphic design and animation software</w:t>
      </w:r>
    </w:p>
    <w:p>
      <w:pPr>
        <w:pStyle w:val="ListBullet"/>
        <w:keepLines/>
        <w:spacing w:before="0" w:after="20" w:line="276" w:lineRule="auto"/>
        <w:ind w:left="259"/>
        <w:jc w:val="left"/>
      </w:pPr>
      <w:r>
        <w:rPr>
          <w:rFonts w:ascii="EB Garamond" w:hAnsi="EB Garamond"/>
          <w:b w:val="0"/>
          <w:sz w:val="22"/>
        </w:rPr>
        <w:t>Developed and managed content strategy covering timing, content type, placement across blogs, mail, email, and the website, content focus, and personalization</w:t>
      </w:r>
    </w:p>
    <w:p>
      <w:pPr>
        <w:pStyle w:val="ListBullet"/>
        <w:keepLines/>
        <w:spacing w:before="0" w:after="20" w:line="276" w:lineRule="auto"/>
        <w:ind w:left="259"/>
        <w:jc w:val="left"/>
      </w:pPr>
      <w:r>
        <w:rPr>
          <w:rFonts w:ascii="EB Garamond" w:hAnsi="EB Garamond"/>
          <w:b w:val="0"/>
          <w:sz w:val="22"/>
        </w:rPr>
        <w:t>Designed and built the firm’s website using HTML5, CSS3, and JavaScript</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Looker Studio • Tableau • Excel • HubSpot • Salesforce • Python • SQL • ChatGPT • Claude</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 Business Management Degree - Marketing Emphasis</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gecko-job:scout-3051</dc:identifier>
</cp:coreProperties>
</file>