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Paid media strategist with 14+ years of agency and in-house experience across e-commerce, paid search, paid social, and marketing analytics. Managed Google Ads, Meta, Microsoft Ads, Amazon, and TikTok within a $400,000 monthly budget and increased monthly marketing volume fourfold while improving ROAS from 1.5 to 3.5. Combines client consulting with Performance Max and Shopping analysis, landing-page testing, attribution, and automated reporting. Brings hands-on Shopify, product-feed, and GA4 experience, using ChatGPT, Codex, and Claude to accelerate analysis, content workflows, and lightweight automation.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150+ campaigns across Google Ads, Microsoft Ads, Amazon, search, shopping, display, video, remarketing, mobile, social, local, and email with approximately $400K in monthly spend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Developed and customized a headless UTV e-commerce storefront using React, Next.js, TypeScript, and Shopify GraphQL APIs, combining product discovery, customer accounts, cart functionality, and hosted checkout.</w:t>
      </w:r>
    </w:p>
    <w:p>
      <w:pPr>
        <w:pStyle w:val="ListBullet"/>
        <w:keepLines/>
        <w:spacing w:before="0" w:after="20" w:line="276" w:lineRule="auto"/>
        <w:ind w:left="259"/>
        <w:jc w:val="left"/>
      </w:pPr>
      <w:r>
        <w:rPr>
          <w:rFonts w:ascii="EB Garamond" w:hAnsi="EB Garamond"/>
          <w:b w:val="0"/>
          <w:sz w:val="22"/>
        </w:rPr>
        <w:t>Built a Google Merchant Center feed and product structured-data layer from a shared offer model to align variant identifiers, pricing, availability, and product information across advertising and storefront outputs.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Analyzed maximum CPC versus smart bidding, brand CPC optimization, brand and non-brand target CPA, incremental CPA during scale-ups and scale-downs, omnichannel brand holdouts, data-driven attribution (DDA), and the Performance Max/Google Shopping mix</w:t>
      </w:r>
    </w:p>
    <w:p>
      <w:pPr>
        <w:pStyle w:val="ListBullet"/>
        <w:keepLines/>
        <w:spacing w:before="0" w:after="20" w:line="276" w:lineRule="auto"/>
        <w:ind w:left="259"/>
        <w:jc w:val="left"/>
      </w:pPr>
      <w:r>
        <w:rPr>
          <w:rFonts w:ascii="EB Garamond" w:hAnsi="EB Garamond"/>
          <w:b w:val="0"/>
          <w:sz w:val="22"/>
        </w:rPr>
        <w:t>Created a customized reporting system using Python, Databricks, SQL, blended Excel data, and Funnel.io to automatically collect data weekly from more than 10 marketing channels, improve reporting accuracy, and accelerate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Lines/>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Lines/>
        <w:spacing w:before="0" w:after="20" w:line="276" w:lineRule="auto"/>
        <w:ind w:left="259"/>
        <w:jc w:val="left"/>
      </w:pPr>
      <w:r>
        <w:rPr>
          <w:rFonts w:ascii="EB Garamond" w:hAnsi="EB Garamond"/>
          <w:b w:val="0"/>
          <w:sz w:val="22"/>
        </w:rPr>
        <w:t>Worked extensively with Amazon Vendor and Seller Central using both FBA and FBM, leading to additional marketplace/consignment initiatives including CastleGate, Target.com, and Costco.com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p>
      <w:pPr>
        <w:pStyle w:val="ListBullet"/>
        <w:keepLines/>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Consulted directly with clients on business goals, pain points, campaign structure, and budget allocation across website development, SEO, email campaigns, paid search, display, mobile, remarketing, YouTube, and social media platforms</w:t>
      </w:r>
    </w:p>
    <w:p>
      <w:pPr>
        <w:pStyle w:val="ListBullet"/>
        <w:keepLines/>
        <w:spacing w:before="0" w:after="20" w:line="276" w:lineRule="auto"/>
        <w:ind w:left="259"/>
        <w:jc w:val="left"/>
      </w:pPr>
      <w:r>
        <w:rPr>
          <w:rFonts w:ascii="EB Garamond" w:hAnsi="EB Garamond"/>
          <w:b w:val="0"/>
          <w:sz w:val="22"/>
        </w:rPr>
        <w:t>Built reporting pipelines using Funnel.io to consolidate data sources and presented performance data through Google Data Studio/Looker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Looker Studio • Meta Ads • Shopify • Magento • ChatGPT • Codex • Claude • Microsoft Ads • Google Search Console • Google Ads Editor • Google Ads API • Google Tag Manager • Bing Ads Editor • Amazon Seller Central</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gecko-job:c286fccd-d1ed-40c5-8cc4-99c43e14f1e3</dc:identifier>
</cp:coreProperties>
</file>