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experience in strategic planning, budget allocation, forecasting, and performance reporting across consumer products, e-commerce, and professional services. Built analytical models to guide investment decisions, automated reporting across more than 10 marketing channels, and developed inventory-planning tools used across departments. Partners with sales, operations, finance, and product teams to translate market research and business results into coordinated marketing and growth initiatives, supported by advanced Excel skills and hands-on campaign management.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Vortex UTV - American Fork, UT</w:t>
            </w:r>
          </w:p>
        </w:tc>
        <w:tc>
          <w:tcPr>
            <w:tcW w:type="dxa" w:w="1872"/>
            <w:tcMar>
              <w:top w:w="0" w:type="dxa"/>
              <w:left w:w="0" w:type="dxa"/>
              <w:bottom w:w="0" w:type="dxa"/>
              <w:right w:w="0" w:type="dxa"/>
            </w:tcMar>
          </w:tcPr>
          <w:p>
            <w:pPr>
              <w:keepNext/>
              <w:spacing w:before="0" w:after="0"/>
              <w:jc w:val="right"/>
            </w:pPr>
            <w:r>
              <w:rPr>
                <w:sz w:val="21"/>
              </w:rPr>
              <w:t>Jan 2024–Present</w:t>
            </w:r>
          </w:p>
        </w:tc>
      </w:tr>
    </w:tbl>
    <w:p>
      <w:pPr>
        <w:pStyle w:val="ListBullet"/>
        <w:keepLines/>
        <w:spacing w:before="0" w:after="20" w:line="276" w:lineRule="auto"/>
        <w:ind w:left="259"/>
        <w:jc w:val="left"/>
      </w:pPr>
      <w:r>
        <w:rPr>
          <w:rFonts w:ascii="EB Garamond" w:hAnsi="EB Garamond"/>
          <w:b w:val="0"/>
          <w:sz w:val="22"/>
        </w:rPr>
        <w:t>I created this website two years ago. built it on a headless system using REACT and Next.js. The site is a 3rd party retailer. I found a great manufacturer. The magic behind this is that I connected the backend of the Shopify Store directly to their databases. It updated orders and shipping all through GraphQL. Out of the 50 major companies, I haven’t seen anyone do it. They hire out a handful of people and all they do is submit orders. So now everything is automated. I don’t spend more than 10 minutes a week just to make sure it’s running</w:t>
      </w:r>
    </w:p>
    <w:p>
      <w:pPr>
        <w:pStyle w:val="ListBullet"/>
        <w:keepLines/>
        <w:spacing w:before="0" w:after="20" w:line="276" w:lineRule="auto"/>
        <w:ind w:left="259"/>
        <w:jc w:val="left"/>
      </w:pPr>
      <w:r>
        <w:rPr>
          <w:rFonts w:ascii="EB Garamond" w:hAnsi="EB Garamond"/>
          <w:b w:val="0"/>
          <w:sz w:val="22"/>
        </w:rPr>
        <w:t>Built a Google Merchant Center feed and product structured-data layer from a shared offer model to align variant identifiers, pricing, availability, and product information across advertising and storefront outputs.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2024</w:t>
            </w:r>
          </w:p>
        </w:tc>
      </w:tr>
    </w:tbl>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Lines/>
        <w:spacing w:before="0" w:after="20" w:line="276" w:lineRule="auto"/>
        <w:ind w:left="259"/>
        <w:jc w:val="left"/>
      </w:pPr>
      <w:r>
        <w:rPr>
          <w:rFonts w:ascii="EB Garamond" w:hAnsi="EB Garamond"/>
          <w:b w:val="0"/>
          <w:sz w:val="22"/>
        </w:rPr>
        <w:t>Created a robust spreadsheet-based inventory planning methodology used across multiple departments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Developed e-commerce-specific products with manufacturers and improved supply-chain processes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Routinely conducted cost/benefit evaluations of marketing initiatives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Microsoft Ads • Google Tag Manager • VS Code • Google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gecko-job:49b54a243d6f342d</dc:identifier>
</cp:coreProperties>
</file>