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GROWTH MARKETING | CONVERSION, ANALYTICS &amp; ACQUISITION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professional with 14+ years across customer acquisition, ecommerce, and multi-channel growth. Combines keyword research, ad copy, SEO collaboration, landing-page optimization, and conversion testing with GA4 and performance analysis. Led an eight-person ecommerce team, advised agency clients on website and channel strategy, and helped expand a B2B distributor into multiple B2C channels. Brings a hands-on approach to translating customer journey data into tests, priorities, and measurable business results.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Conversion &amp; Customer Journeys: </w:t>
      </w:r>
      <w:r>
        <w:rPr>
          <w:rFonts w:ascii="Calibri" w:hAnsi="Calibri"/>
          <w:b w:val="0"/>
          <w:color w:val="262626"/>
          <w:sz w:val="22"/>
        </w:rPr>
        <w:t>Landing-page optimization, conversion rate optimization, A/B and multivariate testing, attribution, micro-conversions, LTV, customer acquisition, and audience analysis.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Search &amp; Messaging: </w:t>
      </w:r>
      <w:r>
        <w:rPr>
          <w:rFonts w:ascii="Calibri" w:hAnsi="Calibri"/>
          <w:b w:val="0"/>
          <w:color w:val="262626"/>
          <w:sz w:val="22"/>
        </w:rPr>
        <w:t>SEO, keyword and competitive research, ad copy, targeting and messaging recommendations, paid search, audience segmentation, and website strategy.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Reporting: </w:t>
      </w:r>
      <w:r>
        <w:rPr>
          <w:rFonts w:ascii="Calibri" w:hAnsi="Calibri"/>
          <w:b w:val="0"/>
          <w:color w:val="262626"/>
          <w:sz w:val="22"/>
        </w:rPr>
        <w:t>GA4, Google Tag Manager, Looker Studio, Tableau, Funnel.io, Excel, KPI reporting, regression models, forecasting, and financial analysis.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Commerce &amp; Collaboration: </w:t>
      </w:r>
      <w:r>
        <w:rPr>
          <w:rFonts w:ascii="Calibri" w:hAnsi="Calibri"/>
          <w:b w:val="0"/>
          <w:color w:val="262626"/>
          <w:sz w:val="22"/>
        </w:rPr>
        <w:t>B2B/B2C ecommerce, Shopify, Magento, email channel experience, client presentations, team leadership, cross-functional coordination, and documentation of learnings.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Execution &amp; Automation: </w:t>
      </w:r>
      <w:r>
        <w:rPr>
          <w:rFonts w:ascii="Calibri" w:hAnsi="Calibri"/>
          <w:b w:val="0"/>
          <w:color w:val="262626"/>
          <w:sz w:val="22"/>
        </w:rPr>
        <w:t>Python, SQL, Databricks, automated reporting, monitoring scripts, campaign quality assurance, Google Ads, Microsoft Ads, Meta, and Amazon.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