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paid search • Google Ads • Google Analytics • keyword research • content • B2B • forecasting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