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and 1.6 million keywords with approximately $3.6 million in monthly spend for a single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Search Console • Power BI • Funnel.io • Google Ads • Microsoft Ads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