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Lead Generation</w:t>
            </w:r>
          </w:p>
        </w:tc>
        <w:tc>
          <w:tcPr>
            <w:tcW w:type="dxa" w:w="5400"/>
          </w:tcPr>
          <w:p>
            <w:pPr>
              <w:pStyle w:val="ListBullet"/>
              <w:spacing w:after="0" w:line="276" w:lineRule="auto"/>
            </w:pPr>
            <w:r/>
            <w:r>
              <w:rPr>
                <w:rFonts w:ascii="EB Garamond" w:hAnsi="EB Garamond"/>
                <w:sz w:val="21"/>
              </w:rPr>
              <w:t>Digital Marketing Strategy</w:t>
            </w:r>
          </w:p>
        </w:tc>
      </w:tr>
      <w:tr>
        <w:tc>
          <w:tcPr>
            <w:tcW w:type="dxa" w:w="5400"/>
          </w:tcPr>
          <w:p>
            <w:pPr>
              <w:pStyle w:val="ListBullet"/>
              <w:spacing w:after="0" w:line="276" w:lineRule="auto"/>
            </w:pPr>
            <w:r/>
            <w:r>
              <w:rPr>
                <w:rFonts w:ascii="EB Garamond" w:hAnsi="EB Garamond"/>
                <w:sz w:val="21"/>
              </w:rPr>
              <w:t>Paid Media Strategy</w:t>
            </w:r>
          </w:p>
        </w:tc>
        <w:tc>
          <w:tcPr>
            <w:tcW w:type="dxa" w:w="5400"/>
          </w:tcPr>
          <w:p>
            <w:pPr>
              <w:pStyle w:val="ListBullet"/>
              <w:spacing w:after="0" w:line="276" w:lineRule="auto"/>
            </w:pPr>
            <w:r/>
            <w:r>
              <w:rPr>
                <w:rFonts w:ascii="EB Garamond" w:hAnsi="EB Garamond"/>
                <w:sz w:val="21"/>
              </w:rPr>
              <w:t>Performance Marketing</w:t>
            </w:r>
          </w:p>
        </w:tc>
      </w:tr>
      <w:tr>
        <w:tc>
          <w:tcPr>
            <w:tcW w:type="dxa" w:w="5400"/>
          </w:tcPr>
          <w:p>
            <w:pPr>
              <w:pStyle w:val="ListBullet"/>
              <w:spacing w:after="0" w:line="276" w:lineRule="auto"/>
            </w:pPr>
            <w:r/>
            <w:r>
              <w:rPr>
                <w:rFonts w:ascii="EB Garamond" w:hAnsi="EB Garamond"/>
                <w:sz w:val="21"/>
              </w:rPr>
              <w:t>Marketing Analytics</w:t>
            </w:r>
          </w:p>
        </w:tc>
        <w:tc>
          <w:tcPr>
            <w:tcW w:type="dxa" w:w="5400"/>
          </w:tcPr>
          <w:p>
            <w:pPr>
              <w:pStyle w:val="ListBullet"/>
              <w:spacing w:after="0" w:line="276" w:lineRule="auto"/>
            </w:pPr>
            <w:r/>
            <w:r>
              <w:rPr>
                <w:rFonts w:ascii="EB Garamond" w:hAnsi="EB Garamond"/>
                <w:sz w:val="21"/>
              </w:rPr>
              <w:t>E-Commerce Strategy</w:t>
            </w:r>
          </w:p>
        </w:tc>
      </w:tr>
      <w:tr>
        <w:tc>
          <w:tcPr>
            <w:tcW w:type="dxa" w:w="5400"/>
          </w:tcPr>
          <w:p>
            <w:pPr>
              <w:pStyle w:val="ListBullet"/>
              <w:spacing w:after="0" w:line="276" w:lineRule="auto"/>
            </w:pPr>
            <w:r/>
            <w:r>
              <w:rPr>
                <w:rFonts w:ascii="EB Garamond" w:hAnsi="EB Garamond"/>
                <w:sz w:val="21"/>
              </w:rPr>
              <w:t>Conversion Rate Optimization</w:t>
            </w:r>
          </w:p>
        </w:tc>
        <w:tc>
          <w:tcPr>
            <w:tcW w:type="dxa" w:w="5400"/>
          </w:tcPr>
          <w:p>
            <w:pPr>
              <w:pStyle w:val="ListBullet"/>
              <w:spacing w:after="0" w:line="276" w:lineRule="auto"/>
            </w:pPr>
            <w:r/>
            <w:r>
              <w:rPr>
                <w:rFonts w:ascii="EB Garamond" w:hAnsi="EB Garamond"/>
                <w:sz w:val="21"/>
              </w:rPr>
              <w:t>Cross-Functional Leadership</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Managed 150+ campaigns with approximately $400,000 in monthly spend, generating more than $9 million in revenue and approximately 35% of company sales.</w:t>
      </w:r>
    </w:p>
    <w:p>
      <w:pPr>
        <w:pStyle w:val="ListBullet"/>
        <w:spacing w:before="0" w:after="20" w:line="276" w:lineRule="auto"/>
        <w:ind w:left="259"/>
        <w:jc w:val="left"/>
      </w:pPr>
      <w:r>
        <w:rPr>
          <w:rFonts w:ascii="EB Garamond" w:hAnsi="EB Garamond"/>
          <w:b w:val="0"/>
          <w:sz w:val="21"/>
        </w:rPr>
        <w:t>Built automated weekly reporting across 10+ channels using Python, Databricks, SQL, blended Excel data, and Funnel.io to improve accuracy and decision speed.</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1"/>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1"/>
        </w:rPr>
        <w:t>Designed the company's information architecture and ERP-system flow and implemented systems to increase productivity, efficiency, transparency, and collaboration.</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Set up and managed more than 75 Google Ads/AdWords accounts with more than $276,000 in combined monthly spend.</w:t>
      </w:r>
    </w:p>
    <w:p>
      <w:pPr>
        <w:pStyle w:val="ListBullet"/>
        <w:spacing w:before="0" w:after="20" w:line="276" w:lineRule="auto"/>
        <w:ind w:left="259"/>
        <w:jc w:val="left"/>
      </w:pPr>
      <w:r>
        <w:rPr>
          <w:rFonts w:ascii="EB Garamond" w:hAnsi="EB Garamond"/>
          <w:b w:val="0"/>
          <w:sz w:val="21"/>
        </w:rPr>
        <w:t>Developed a repeatable Google Ads account-management system designed to maintain service quality across clients regardless of spend; the system was adopted by the company.</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Created business goals, annual projections, and KPIs with senior management and reported data from Magento, Google Analytics, ACCTivate, QuickBooks, and advertising platforms.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Worked within a wealth-management/professional-services firm with more than 20 attorneys, financial planners, and CPAs. Worked directly with firm executives and with high-net-worth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Google Tag Manager • Google Ads • Microsoft Ads • Google Analytics 4 • Google Search Console • Looker Studio • Tableau • Power BI</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