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pageBreakBefore w:val="0"/>
        <w:spacing w:before="100" w:after="40" w:line="276" w:lineRule="auto"/>
        <w:jc w:val="left"/>
        <w:pBdr>
          <w:bottom w:val="single" w:sz="6" w:color="556B2F"/>
        </w:pBdr>
      </w:pPr>
      <w:r>
        <w:rPr>
          <w:rFonts w:ascii="EB Garamond" w:hAnsi="EB Garamond"/>
          <w:b w:val="0"/>
          <w:color w:val="556B2F"/>
          <w:sz w:val="22"/>
        </w:rPr>
        <w:t>PROFESSIONAL SUMMARY</w:t>
      </w:r>
    </w:p>
    <w:p>
      <w:pPr>
        <w:spacing w:before="0" w:after="20" w:line="276" w:lineRule="auto"/>
        <w:jc w:val="left"/>
      </w:pPr>
      <w:r>
        <w:rPr>
          <w:rFonts w:ascii="EB Garamond" w:hAnsi="EB Garamond"/>
          <w:b w:val="0"/>
          <w:sz w:val="22"/>
        </w:rPr>
        <w:t>Marketing technology and digital marketing leader with 14+ years of experience combining paid media, analytics, e-commerce, and hands-on systems development. Uses ChatGPT, Cursor, Claude, Codex, and Gemini to support content production, website development, and marketing workflows. Brings technical capability in Python, SQL, JavaScript, APIs, and reporting systems, with experience across agency, B2B, B2C, and in-house environments.</w:t>
      </w:r>
    </w:p>
    <w:p>
      <w:pPr>
        <w:keepNext/>
        <w:pageBreakBefore w:val="0"/>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spacing w:after="0" w:line="276" w:lineRule="auto"/>
            </w:pPr>
            <w:r>
              <w:rPr>
                <w:rFonts w:ascii="EB Garamond" w:hAnsi="EB Garamond"/>
                <w:b w:val="0"/>
                <w:sz w:val="22"/>
              </w:rPr>
              <w:t>• Marketing Analytics</w:t>
            </w:r>
          </w:p>
        </w:tc>
        <w:tc>
          <w:tcPr>
            <w:tcW w:type="dxa" w:w="5400"/>
          </w:tcPr>
          <w:p>
            <w:pPr>
              <w:spacing w:after="0" w:line="276" w:lineRule="auto"/>
            </w:pPr>
            <w:r>
              <w:rPr>
                <w:rFonts w:ascii="EB Garamond" w:hAnsi="EB Garamond"/>
                <w:b w:val="0"/>
                <w:sz w:val="22"/>
              </w:rPr>
              <w:t>• Marketing Automation</w:t>
            </w:r>
          </w:p>
        </w:tc>
      </w:tr>
      <w:tr>
        <w:tc>
          <w:tcPr>
            <w:tcW w:type="dxa" w:w="5400"/>
          </w:tcPr>
          <w:p>
            <w:pPr>
              <w:spacing w:after="0" w:line="276" w:lineRule="auto"/>
            </w:pPr>
            <w:r>
              <w:rPr>
                <w:rFonts w:ascii="EB Garamond" w:hAnsi="EB Garamond"/>
                <w:b w:val="0"/>
                <w:sz w:val="22"/>
              </w:rPr>
              <w:t>• Marketing Technology</w:t>
            </w:r>
          </w:p>
        </w:tc>
        <w:tc>
          <w:tcPr>
            <w:tcW w:type="dxa" w:w="5400"/>
          </w:tcPr>
          <w:p>
            <w:pPr>
              <w:spacing w:after="0" w:line="276" w:lineRule="auto"/>
            </w:pPr>
            <w:r>
              <w:rPr>
                <w:rFonts w:ascii="EB Garamond" w:hAnsi="EB Garamond"/>
                <w:b w:val="0"/>
                <w:sz w:val="22"/>
              </w:rPr>
              <w:t>• E-Commerce Strategy</w:t>
            </w:r>
          </w:p>
        </w:tc>
      </w:tr>
      <w:tr>
        <w:tc>
          <w:tcPr>
            <w:tcW w:type="dxa" w:w="5400"/>
          </w:tcPr>
          <w:p>
            <w:pPr>
              <w:spacing w:after="0" w:line="276" w:lineRule="auto"/>
            </w:pPr>
            <w:r>
              <w:rPr>
                <w:rFonts w:ascii="EB Garamond" w:hAnsi="EB Garamond"/>
                <w:b w:val="0"/>
                <w:sz w:val="22"/>
              </w:rPr>
              <w:t>• Budget Forecasting</w:t>
            </w:r>
          </w:p>
        </w:tc>
        <w:tc>
          <w:tcPr>
            <w:tcW w:type="dxa" w:w="5400"/>
          </w:tcPr>
          <w:p>
            <w:pPr>
              <w:spacing w:after="0" w:line="276" w:lineRule="auto"/>
            </w:pPr>
            <w:r>
              <w:rPr>
                <w:rFonts w:ascii="EB Garamond" w:hAnsi="EB Garamond"/>
                <w:b w:val="0"/>
                <w:sz w:val="22"/>
              </w:rPr>
              <w:t>• Cross-Functional Leadership</w:t>
            </w:r>
          </w:p>
        </w:tc>
      </w:tr>
      <w:tr>
        <w:tc>
          <w:tcPr>
            <w:tcW w:type="dxa" w:w="5400"/>
          </w:tcPr>
          <w:p>
            <w:pPr>
              <w:spacing w:after="0" w:line="276" w:lineRule="auto"/>
            </w:pPr>
            <w:r>
              <w:rPr>
                <w:rFonts w:ascii="EB Garamond" w:hAnsi="EB Garamond"/>
                <w:b w:val="0"/>
                <w:sz w:val="22"/>
              </w:rPr>
              <w:t>• Digital Marketing Strategy</w:t>
            </w:r>
          </w:p>
        </w:tc>
        <w:tc>
          <w:tcPr>
            <w:tcW w:type="dxa" w:w="5400"/>
          </w:tcPr>
          <w:p>
            <w:pPr>
              <w:spacing w:after="0" w:line="276" w:lineRule="auto"/>
            </w:pPr>
            <w:r>
              <w:rPr>
                <w:rFonts w:ascii="EB Garamond" w:hAnsi="EB Garamond"/>
                <w:b w:val="0"/>
                <w:sz w:val="22"/>
              </w:rPr>
              <w:t>• Performance Marketing</w:t>
            </w:r>
          </w:p>
        </w:tc>
      </w:tr>
      <w:tr>
        <w:tc>
          <w:tcPr>
            <w:tcW w:type="dxa" w:w="5400"/>
          </w:tcPr>
          <w:p>
            <w:pPr>
              <w:spacing w:after="0" w:line="276" w:lineRule="auto"/>
            </w:pPr>
            <w:r>
              <w:rPr>
                <w:rFonts w:ascii="EB Garamond" w:hAnsi="EB Garamond"/>
                <w:b w:val="0"/>
                <w:sz w:val="22"/>
              </w:rPr>
              <w:t>• Data Visualization</w:t>
            </w:r>
          </w:p>
        </w:tc>
        <w:tc>
          <w:tcPr>
            <w:tcW w:type="dxa" w:w="5400"/>
          </w:tcPr>
          <w:p>
            <w:pPr>
              <w:spacing w:after="0" w:line="276" w:lineRule="auto"/>
            </w:pPr>
            <w:r>
              <w:rPr>
                <w:rFonts w:ascii="EB Garamond" w:hAnsi="EB Garamond"/>
                <w:b w:val="0"/>
                <w:sz w:val="22"/>
              </w:rPr>
              <w:t>• Team Development</w:t>
            </w:r>
          </w:p>
        </w:tc>
      </w:tr>
      <w:tr>
        <w:tc>
          <w:tcPr>
            <w:tcW w:type="dxa" w:w="5400"/>
          </w:tcPr>
          <w:p>
            <w:pPr>
              <w:spacing w:after="0" w:line="276" w:lineRule="auto"/>
            </w:pPr>
            <w:r>
              <w:rPr>
                <w:rFonts w:ascii="EB Garamond" w:hAnsi="EB Garamond"/>
                <w:b w:val="0"/>
                <w:sz w:val="22"/>
              </w:rPr>
              <w:t>• B2B &amp; B2C Marketing</w:t>
            </w:r>
          </w:p>
        </w:tc>
        <w:tc>
          <w:tcPr>
            <w:tcW w:type="dxa" w:w="5400"/>
          </w:tcPr>
          <w:p/>
        </w:tc>
      </w:tr>
    </w:tbl>
    <w:p>
      <w:pPr>
        <w:keepNext/>
        <w:pageBreakBefore w:val="0"/>
        <w:spacing w:before="100" w:after="40" w:line="276" w:lineRule="auto"/>
        <w:jc w:val="left"/>
        <w:pBdr>
          <w:bottom w:val="single" w:sz="6" w:color="556B2F"/>
        </w:pBdr>
      </w:pPr>
      <w:r>
        <w:rPr>
          <w:rFonts w:ascii="EB Garamond" w:hAnsi="EB Garamond"/>
          <w:b w:val="0"/>
          <w:color w:val="556B2F"/>
          <w:sz w:val="22"/>
        </w:rPr>
        <w:t>AI &amp; AUTOMATION PROJECTS</w:t>
      </w:r>
    </w:p>
    <w:p>
      <w:pPr>
        <w:keepNext/>
        <w:spacing w:before="60" w:after="20" w:line="276" w:lineRule="auto"/>
        <w:jc w:val="left"/>
      </w:pPr>
      <w:r>
        <w:rPr>
          <w:rFonts w:ascii="EB Garamond" w:hAnsi="EB Garamond"/>
          <w:b/>
          <w:sz w:val="22"/>
        </w:rPr>
        <w:t>Product Content and Catalog Automation — R1 Industries</w:t>
      </w:r>
    </w:p>
    <w:p>
      <w:pPr>
        <w:pStyle w:val="ListBullet"/>
        <w:spacing w:before="0" w:after="40" w:line="276" w:lineRule="auto"/>
        <w:ind w:left="259"/>
        <w:jc w:val="left"/>
      </w:pPr>
      <w:r>
        <w:rPr>
          <w:rFonts w:ascii="EB Garamond" w:hAnsi="EB Garamond"/>
          <w:b w:val="0"/>
          <w:sz w:val="22"/>
        </w:rPr>
        <w:t>Used ChatGPT within Google Sheets to rewrite Shopify product descriptions for SEO and remove duplicate content. Combined the content workflow with GraphQL inventory retrieval, Excel data preparation, and bulk Shopify uploads to replace manual catalog entry.</w:t>
      </w:r>
    </w:p>
    <w:p>
      <w:pPr>
        <w:keepNext/>
        <w:spacing w:before="60" w:after="20" w:line="276" w:lineRule="auto"/>
        <w:jc w:val="left"/>
      </w:pPr>
      <w:r>
        <w:rPr>
          <w:rFonts w:ascii="EB Garamond" w:hAnsi="EB Garamond"/>
          <w:b/>
          <w:sz w:val="22"/>
        </w:rPr>
        <w:t>AI Assisted Website Development — Utah MMC</w:t>
      </w:r>
    </w:p>
    <w:p>
      <w:pPr>
        <w:pStyle w:val="ListBullet"/>
        <w:spacing w:before="0" w:after="40" w:line="276" w:lineRule="auto"/>
        <w:ind w:left="259"/>
        <w:jc w:val="left"/>
      </w:pPr>
      <w:r>
        <w:rPr>
          <w:rFonts w:ascii="EB Garamond" w:hAnsi="EB Garamond"/>
          <w:b w:val="0"/>
          <w:sz w:val="22"/>
        </w:rPr>
        <w:t>Used Cursor and Claude to create SEO-friendly websites across an eight-company group. Configured Google Ads, GA4, and Google Search Console, and developed a ServiceTitan CRM program, bringing website delivery, marketing measurement, and customer-management systems into the same project scope.</w:t>
      </w:r>
    </w:p>
    <w:p>
      <w:pPr>
        <w:keepNext/>
        <w:spacing w:before="60" w:after="20" w:line="276" w:lineRule="auto"/>
        <w:jc w:val="left"/>
      </w:pPr>
      <w:r>
        <w:rPr>
          <w:rFonts w:ascii="EB Garamond" w:hAnsi="EB Garamond"/>
          <w:b/>
          <w:sz w:val="22"/>
        </w:rPr>
        <w:t>AI Assisted Headless Commerce Development — Vortex</w:t>
      </w:r>
    </w:p>
    <w:p>
      <w:pPr>
        <w:pStyle w:val="ListBullet"/>
        <w:spacing w:before="0" w:after="40" w:line="276" w:lineRule="auto"/>
        <w:ind w:left="259"/>
        <w:jc w:val="left"/>
      </w:pPr>
      <w:r>
        <w:rPr>
          <w:rFonts w:ascii="EB Garamond" w:hAnsi="EB Garamond"/>
          <w:b w:val="0"/>
          <w:sz w:val="22"/>
        </w:rPr>
        <w:t>Developed a headless React and Next.js e-commerce website with assistance from Cursor, Codex, Claude, and Gemini. Connected Shopify to manufacturer databases and automated order and shipping updates through GraphQL integrations. Designed the operational system for roughly 10 minutes of weekly oversight once running.</w:t>
      </w:r>
    </w:p>
    <w:p>
      <w:pPr>
        <w:keepNext/>
        <w:spacing w:before="60" w:after="20" w:line="276" w:lineRule="auto"/>
        <w:jc w:val="left"/>
      </w:pPr>
      <w:r>
        <w:rPr>
          <w:rFonts w:ascii="EB Garamond" w:hAnsi="EB Garamond"/>
          <w:b/>
          <w:sz w:val="22"/>
        </w:rPr>
        <w:t>Construction Site Prospecting System — Utah MMC</w:t>
      </w:r>
    </w:p>
    <w:p>
      <w:pPr>
        <w:pStyle w:val="ListBullet"/>
        <w:spacing w:before="0" w:after="40" w:line="276" w:lineRule="auto"/>
        <w:ind w:left="259"/>
        <w:jc w:val="left"/>
      </w:pPr>
      <w:r>
        <w:rPr>
          <w:rFonts w:ascii="EB Garamond" w:hAnsi="EB Garamond"/>
          <w:b w:val="0"/>
          <w:sz w:val="22"/>
        </w:rPr>
        <w:t>Developed a construction-site prospecting system with Cursor and Claude, using government satellite imagery to identify work sites, equipment in use, and potential service or equipment-rental opportunities. Applied the observations to determine which services and rental equipment the company could offer.</w:t>
      </w:r>
    </w:p>
    <w:p>
      <w:pPr>
        <w:keepNext/>
        <w:spacing w:before="60" w:after="20" w:line="276" w:lineRule="auto"/>
        <w:jc w:val="left"/>
      </w:pPr>
      <w:r>
        <w:rPr>
          <w:rFonts w:ascii="EB Garamond" w:hAnsi="EB Garamond"/>
          <w:b/>
          <w:sz w:val="22"/>
        </w:rPr>
        <w:t>AI Assisted Promotion and Performance Analysis — 1-800 Contacts</w:t>
      </w:r>
    </w:p>
    <w:p>
      <w:pPr>
        <w:pStyle w:val="ListBullet"/>
        <w:spacing w:before="0" w:after="40" w:line="276" w:lineRule="auto"/>
        <w:ind w:left="259"/>
        <w:jc w:val="left"/>
      </w:pPr>
      <w:r>
        <w:rPr>
          <w:rFonts w:ascii="EB Garamond" w:hAnsi="EB Garamond"/>
          <w:b w:val="0"/>
          <w:sz w:val="22"/>
        </w:rPr>
        <w:t>Analyzed AI-assisted promotion performance using Namogoo alongside paid-media bidding, audience, attribution, incremental CPA, and customer lifetime-value analyses. Evaluated these areas as part of a broader marketing-analysis program that included Performance Max and Google Shopping performance, affiliate commissions, and predictive projections.</w:t>
      </w:r>
    </w:p>
    <w:p>
      <w:pPr>
        <w:keepNext/>
        <w:pageBreakBefore/>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150+ campaigns with approximately $400,000 in monthly spend, generating more than $9 million in revenue and approximately 35% of company sales.</w:t>
      </w:r>
    </w:p>
    <w:p>
      <w:pPr>
        <w:keepNext/>
        <w:pageBreakBefore w:val="0"/>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after="0" w:line="276" w:lineRule="auto"/>
            </w:pPr>
            <w:r>
              <w:rPr>
                <w:rFonts w:ascii="EB Garamond" w:hAnsi="EB Garamond"/>
                <w:b/>
                <w:sz w:val="21"/>
              </w:rPr>
              <w:t>Marketing Strategist/Analyst - 1-800-Contacts - Draper, UT</w:t>
            </w:r>
          </w:p>
        </w:tc>
        <w:tc>
          <w:tcPr>
            <w:tcW w:type="dxa" w:w="1872"/>
            <w:tcMar>
              <w:top w:w="0" w:type="dxa"/>
              <w:left w:w="0" w:type="dxa"/>
              <w:bottom w:w="0" w:type="dxa"/>
              <w:right w:w="0" w:type="dxa"/>
            </w:tcMar>
          </w:tcPr>
          <w:p>
            <w:pPr>
              <w:keepNext/>
              <w:spacing w:after="0" w:line="276" w:lineRule="auto"/>
              <w:jc w:val="right"/>
            </w:pPr>
            <w:r>
              <w:rPr>
                <w:rFonts w:ascii="EB Garamond" w:hAnsi="EB Garamond"/>
                <w:b w:val="0"/>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val="0"/>
        <w:spacing w:before="0" w:after="20" w:line="276" w:lineRule="auto"/>
        <w:ind w:left="259"/>
        <w:jc w:val="left"/>
      </w:pPr>
      <w:r>
        <w:rPr>
          <w:rFonts w:ascii="EB Garamond" w:hAnsi="EB Garamond"/>
          <w:b w:val="0"/>
          <w:sz w:val="22"/>
        </w:rPr>
        <w:t>Used regression models, holdouts, geo tests, scale-up/down analysis, and budget reallocation scenarios to forecast outcomes and present credible investment recommendations.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after="0" w:line="276" w:lineRule="auto"/>
            </w:pPr>
            <w:r>
              <w:rPr>
                <w:rFonts w:ascii="EB Garamond" w:hAnsi="EB Garamond"/>
                <w:b/>
                <w:sz w:val="21"/>
              </w:rPr>
              <w:t>Director of Digital Marketing - GRIP6 - Midvale, UT</w:t>
            </w:r>
          </w:p>
        </w:tc>
        <w:tc>
          <w:tcPr>
            <w:tcW w:type="dxa" w:w="1872"/>
            <w:tcMar>
              <w:top w:w="0" w:type="dxa"/>
              <w:left w:w="0" w:type="dxa"/>
              <w:bottom w:w="0" w:type="dxa"/>
              <w:right w:w="0" w:type="dxa"/>
            </w:tcMar>
          </w:tcPr>
          <w:p>
            <w:pPr>
              <w:keepNext/>
              <w:spacing w:after="0" w:line="276" w:lineRule="auto"/>
              <w:jc w:val="right"/>
            </w:pPr>
            <w:r>
              <w:rPr>
                <w:rFonts w:ascii="EB Garamond" w:hAnsi="EB Garamond"/>
                <w:b w:val="0"/>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keepNext w:val="0"/>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after="0" w:line="276" w:lineRule="auto"/>
            </w:pPr>
            <w:r>
              <w:rPr>
                <w:rFonts w:ascii="EB Garamond" w:hAnsi="EB Garamond"/>
                <w:b/>
                <w:sz w:val="21"/>
              </w:rPr>
              <w:t>Digital Marketing Manager - TravelPass Group - South Jordan, UT</w:t>
            </w:r>
          </w:p>
        </w:tc>
        <w:tc>
          <w:tcPr>
            <w:tcW w:type="dxa" w:w="1872"/>
            <w:tcMar>
              <w:top w:w="0" w:type="dxa"/>
              <w:left w:w="0" w:type="dxa"/>
              <w:bottom w:w="0" w:type="dxa"/>
              <w:right w:w="0" w:type="dxa"/>
            </w:tcMar>
          </w:tcPr>
          <w:p>
            <w:pPr>
              <w:keepNext/>
              <w:spacing w:after="0" w:line="276" w:lineRule="auto"/>
              <w:jc w:val="right"/>
            </w:pPr>
            <w:r>
              <w:rPr>
                <w:rFonts w:ascii="EB Garamond" w:hAnsi="EB Garamond"/>
                <w:b w:val="0"/>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keepNext w:val="0"/>
        <w:spacing w:before="0" w:after="20" w:line="276" w:lineRule="auto"/>
        <w:ind w:left="259"/>
        <w:jc w:val="left"/>
      </w:pPr>
      <w:r>
        <w:rPr>
          <w:rFonts w:ascii="EB Garamond" w:hAnsi="EB Garamond"/>
          <w:b w:val="0"/>
          <w:sz w:val="22"/>
        </w:rPr>
        <w:t>Automated keyword creation and permutations for thousands of ad groups using VBA in Excel.</w:t>
      </w:r>
    </w:p>
    <w:p>
      <w:pPr>
        <w:keepNext/>
        <w:pageBreakBefore/>
        <w:spacing w:before="100" w:after="40" w:line="276" w:lineRule="auto"/>
        <w:jc w:val="left"/>
        <w:pBdr>
          <w:bottom w:val="single" w:sz="6" w:color="556B2F"/>
        </w:pBdr>
      </w:pPr>
      <w:r>
        <w:rPr>
          <w:rFonts w:ascii="EB Garamond" w:hAnsi="EB Garamond"/>
          <w:b w:val="0"/>
          <w:color w:val="556B2F"/>
          <w:sz w:val="22"/>
        </w:rPr>
        <w:t>PROFESSIONAL EXPERIENCE CONTINUED</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after="0" w:line="276" w:lineRule="auto"/>
            </w:pPr>
            <w:r>
              <w:rPr>
                <w:rFonts w:ascii="EB Garamond" w:hAnsi="EB Garamond"/>
                <w:b/>
                <w:sz w:val="21"/>
              </w:rPr>
              <w:t>Director of E-Commerce/Marketing - Intercon Inc - Salt Lake City, UT</w:t>
            </w:r>
          </w:p>
        </w:tc>
        <w:tc>
          <w:tcPr>
            <w:tcW w:type="dxa" w:w="1872"/>
            <w:tcMar>
              <w:top w:w="0" w:type="dxa"/>
              <w:left w:w="0" w:type="dxa"/>
              <w:bottom w:w="0" w:type="dxa"/>
              <w:right w:w="0" w:type="dxa"/>
            </w:tcMar>
          </w:tcPr>
          <w:p>
            <w:pPr>
              <w:keepNext/>
              <w:spacing w:after="0" w:line="276" w:lineRule="auto"/>
              <w:jc w:val="right"/>
            </w:pPr>
            <w:r>
              <w:rPr>
                <w:rFonts w:ascii="EB Garamond" w:hAnsi="EB Garamond"/>
                <w:b w:val="0"/>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Designed the company's information architecture and ERP-system flow and implemented systems to increase productivity, efficiency, transparency, and collaboration.</w:t>
      </w:r>
    </w:p>
    <w:p>
      <w:pPr>
        <w:pStyle w:val="ListBullet"/>
        <w:keepNext w:val="0"/>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after="0" w:line="276" w:lineRule="auto"/>
            </w:pPr>
            <w:r>
              <w:rPr>
                <w:rFonts w:ascii="EB Garamond" w:hAnsi="EB Garamond"/>
                <w:b/>
                <w:sz w:val="21"/>
              </w:rPr>
              <w:t>SEM Manager/Project Manager - The Infinite Agency - Dallas, TX</w:t>
            </w:r>
          </w:p>
        </w:tc>
        <w:tc>
          <w:tcPr>
            <w:tcW w:type="dxa" w:w="1872"/>
            <w:tcMar>
              <w:top w:w="0" w:type="dxa"/>
              <w:left w:w="0" w:type="dxa"/>
              <w:bottom w:w="0" w:type="dxa"/>
              <w:right w:w="0" w:type="dxa"/>
            </w:tcMar>
          </w:tcPr>
          <w:p>
            <w:pPr>
              <w:keepNext/>
              <w:spacing w:after="0" w:line="276" w:lineRule="auto"/>
              <w:jc w:val="right"/>
            </w:pPr>
            <w:r>
              <w:rPr>
                <w:rFonts w:ascii="EB Garamond" w:hAnsi="EB Garamond"/>
                <w:b w:val="0"/>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keepNext w:val="0"/>
        <w:spacing w:before="0" w:after="20" w:line="276" w:lineRule="auto"/>
        <w:ind w:left="259"/>
        <w:jc w:val="left"/>
      </w:pPr>
      <w:r>
        <w:rPr>
          <w:rFonts w:ascii="EB Garamond" w:hAnsi="EB Garamond"/>
          <w:b w:val="0"/>
          <w:sz w:val="22"/>
        </w:rPr>
        <w:t>Built conversion and attribution models and designed A/B and multivariate tests across multiple levels of the marketing funnel.</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after="0" w:line="276" w:lineRule="auto"/>
            </w:pPr>
            <w:r>
              <w:rPr>
                <w:rFonts w:ascii="EB Garamond" w:hAnsi="EB Garamond"/>
                <w:b/>
                <w:sz w:val="21"/>
              </w:rPr>
              <w:t>E-Commerce Manager - LifeSpan Fitness - Salt Lake City, UT</w:t>
            </w:r>
          </w:p>
        </w:tc>
        <w:tc>
          <w:tcPr>
            <w:tcW w:type="dxa" w:w="1872"/>
            <w:tcMar>
              <w:top w:w="0" w:type="dxa"/>
              <w:left w:w="0" w:type="dxa"/>
              <w:bottom w:w="0" w:type="dxa"/>
              <w:right w:w="0" w:type="dxa"/>
            </w:tcMar>
          </w:tcPr>
          <w:p>
            <w:pPr>
              <w:keepNext/>
              <w:spacing w:after="0" w:line="276" w:lineRule="auto"/>
              <w:jc w:val="right"/>
            </w:pPr>
            <w:r>
              <w:rPr>
                <w:rFonts w:ascii="EB Garamond" w:hAnsi="EB Garamond"/>
                <w:b w:val="0"/>
                <w:sz w:val="21"/>
              </w:rPr>
              <w:t>Jul 2014–Sep 2016</w:t>
            </w:r>
          </w:p>
        </w:tc>
      </w:tr>
    </w:tbl>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val="0"/>
        <w:spacing w:before="0" w:after="20" w:line="276" w:lineRule="auto"/>
        <w:ind w:left="259"/>
        <w:jc w:val="left"/>
      </w:pPr>
      <w:r>
        <w:rPr>
          <w:rFonts w:ascii="EB Garamond" w:hAnsi="EB Garamond"/>
          <w:b w:val="0"/>
          <w:sz w:val="22"/>
        </w:rPr>
        <w:t>Implemented human-assisted campaign automation with JavaScript based on promotions and business goals.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after="0" w:line="276" w:lineRule="auto"/>
            </w:pPr>
            <w:r>
              <w:rPr>
                <w:rFonts w:ascii="EB Garamond" w:hAnsi="EB Garamond"/>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after="0" w:line="276" w:lineRule="auto"/>
              <w:jc w:val="right"/>
            </w:pPr>
            <w:r>
              <w:rPr>
                <w:rFonts w:ascii="EB Garamond" w:hAnsi="EB Garamond"/>
                <w:b w:val="0"/>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Designed and built the firm's website using HTML5, CSS3, and JavaScript.</w:t>
      </w:r>
    </w:p>
    <w:p>
      <w:pPr>
        <w:pStyle w:val="ListBullet"/>
        <w:keepNext w:val="0"/>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pageBreakBefore w:val="0"/>
        <w:spacing w:before="100" w:after="40" w:line="276" w:lineRule="auto"/>
        <w:jc w:val="left"/>
        <w:pBdr>
          <w:bottom w:val="single" w:sz="6" w:color="556B2F"/>
        </w:pBdr>
      </w:pPr>
      <w:r>
        <w:rPr>
          <w:rFonts w:ascii="EB Garamond" w:hAnsi="EB Garamond"/>
          <w:b w:val="0"/>
          <w:color w:val="556B2F"/>
          <w:sz w:val="22"/>
        </w:rPr>
        <w:t>TOOLS &amp; PLATFORMS</w:t>
      </w:r>
    </w:p>
    <w:p>
      <w:pPr>
        <w:spacing w:before="0" w:after="20" w:line="276" w:lineRule="auto"/>
        <w:jc w:val="left"/>
      </w:pPr>
      <w:r>
        <w:rPr>
          <w:rFonts w:ascii="EB Garamond" w:hAnsi="EB Garamond"/>
          <w:b w:val="0"/>
          <w:sz w:val="22"/>
        </w:rPr>
        <w:t>Google Ads • Shopify • Python • SQL • JavaScript • ChatGPT • Codex • Claude • Gemini • Perplexity • Cursor • Google Ads API • Google Analytics 4 • Google Ads Editor • Microsoft Ads • Google Tag Manager</w:t>
      </w:r>
    </w:p>
    <w:p>
      <w:pPr>
        <w:keepNext/>
        <w:pageBreakBefore w:val="0"/>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2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Dave Call AI Marketing Technology Review Sample</dc:title>
  <dc:subject>One-time three-page sample using the canonical v2 master resume</dc:subject>
  <dc:creator>Dave Call</dc:creator>
  <cp:keywords/>
  <dc:description>generated by python-docx</dc:description>
  <cp:lastModifiedBy/>
  <cp:revision>1</cp:revision>
  <dcterms:created xsi:type="dcterms:W3CDTF">2013-12-23T23:15:00Z</dcterms:created>
  <dcterms:modified xsi:type="dcterms:W3CDTF">2013-12-23T23:15:00Z</dcterms:modified>
  <cp:category/>
  <dc:identifier>gecko-job:ai-review-20261014</dc:identifier>
</cp:coreProperties>
</file>