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Managed budget decisions through project-by-project cost/benefit analysis.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Search Console • Google Ads Editor • Google Ads API • Microsoft Ads • Google Analytics 4 • Google Tag Manager • Power BI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