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SQL • Claude • Google Analytics 4 • Google Tag Manager • Google Search Console • Google Ads Editor • Meta Ads • Google Ads API • Microsoft Ads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