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0" w:line="276" w:lineRule="auto"/>
        <w:jc w:val="center"/>
      </w:pPr>
      <w:r>
        <w:rPr>
          <w:rFonts w:ascii="EB Garamond" w:hAnsi="EB Garamond"/>
          <w:b w:val="0"/>
          <w:sz w:val="44"/>
        </w:rPr>
        <w:t>Dave Call</w:t>
      </w:r>
    </w:p>
    <w:p>
      <w:pPr>
        <w:spacing w:before="0" w:after="40" w:line="276" w:lineRule="auto"/>
        <w:jc w:val="center"/>
      </w:pPr>
      <w:r>
        <w:rPr>
          <w:rFonts w:ascii="EB Garamond" w:hAnsi="EB Garamond"/>
          <w:b w:val="0"/>
          <w:sz w:val="22"/>
        </w:rPr>
        <w:t>Marketing Technology/AI | Paid Media | E-Commerce | Analytics | Digital Marketing</w:t>
      </w:r>
    </w:p>
    <w:p>
      <w:pPr>
        <w:spacing w:before="0" w:after="60" w:line="276" w:lineRule="auto"/>
        <w:jc w:val="center"/>
      </w:pPr>
      <w:r>
        <w:rPr>
          <w:rFonts w:ascii="EB Garamond" w:hAnsi="EB Garamond"/>
          <w:b w:val="0"/>
          <w:sz w:val="19"/>
        </w:rPr>
        <w:t>American Fork, UT | (530) 507-8269 | mdavidcall@gmail.com | http://www.linkedin.com/in/mdavidcall</w:t>
      </w:r>
    </w:p>
    <w:p>
      <w:pPr>
        <w:keepNext/>
        <w:pageBreakBefore w:val="0"/>
        <w:spacing w:before="100" w:after="40" w:line="276" w:lineRule="auto"/>
        <w:jc w:val="left"/>
        <w:pBdr>
          <w:bottom w:val="single" w:sz="6" w:color="556B2F"/>
        </w:pBdr>
      </w:pPr>
      <w:r>
        <w:rPr>
          <w:rFonts w:ascii="EB Garamond" w:hAnsi="EB Garamond"/>
          <w:b w:val="0"/>
          <w:color w:val="556B2F"/>
          <w:sz w:val="22"/>
        </w:rPr>
        <w:t>PROFESSIONAL SUMMARY</w:t>
      </w:r>
    </w:p>
    <w:p>
      <w:pPr>
        <w:spacing w:before="0" w:after="20" w:line="276" w:lineRule="auto"/>
        <w:jc w:val="left"/>
      </w:pPr>
      <w:r>
        <w:rPr>
          <w:rFonts w:ascii="EB Garamond" w:hAnsi="EB Garamond"/>
          <w:b w:val="0"/>
          <w:sz w:val="22"/>
        </w:rPr>
        <w:t>Marketing technology and digital marketing leader with 14+ years of experience combining paid media, analytics, e-commerce, and hands-on systems development. Uses ChatGPT, Cursor, Claude, Codex, and Gemini to support content production, website development, and marketing workflows. Brings technical capability in Python, SQL, JavaScript, APIs, and reporting systems, with experience across agency, B2B, B2C, and in-house environments.</w:t>
      </w:r>
    </w:p>
    <w:p>
      <w:pPr>
        <w:keepNext/>
        <w:pageBreakBefore w:val="0"/>
        <w:spacing w:before="100" w:after="40" w:line="276" w:lineRule="auto"/>
        <w:jc w:val="left"/>
        <w:pBdr>
          <w:bottom w:val="single" w:sz="6" w:color="556B2F"/>
        </w:pBdr>
      </w:pPr>
      <w:r>
        <w:rPr>
          <w:rFonts w:ascii="EB Garamond" w:hAnsi="EB Garamond"/>
          <w:b w:val="0"/>
          <w:color w:val="556B2F"/>
          <w:sz w:val="22"/>
        </w:rPr>
        <w:t>CORE STRENGTHS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5400"/>
        <w:gridCol w:w="5400"/>
      </w:tblGrid>
      <w:tr>
        <w:tc>
          <w:tcPr>
            <w:tcW w:type="dxa" w:w="5400"/>
          </w:tcPr>
          <w:p>
            <w:pPr>
              <w:spacing w:after="0" w:line="276" w:lineRule="auto"/>
            </w:pPr>
            <w:r>
              <w:rPr>
                <w:rFonts w:ascii="EB Garamond" w:hAnsi="EB Garamond"/>
                <w:b w:val="0"/>
                <w:sz w:val="22"/>
              </w:rPr>
              <w:t>• Marketing Analytics</w:t>
            </w:r>
          </w:p>
        </w:tc>
        <w:tc>
          <w:tcPr>
            <w:tcW w:type="dxa" w:w="5400"/>
          </w:tcPr>
          <w:p>
            <w:pPr>
              <w:spacing w:after="0" w:line="276" w:lineRule="auto"/>
            </w:pPr>
            <w:r>
              <w:rPr>
                <w:rFonts w:ascii="EB Garamond" w:hAnsi="EB Garamond"/>
                <w:b w:val="0"/>
                <w:sz w:val="22"/>
              </w:rPr>
              <w:t>• Marketing Automation</w:t>
            </w:r>
          </w:p>
        </w:tc>
      </w:tr>
      <w:tr>
        <w:tc>
          <w:tcPr>
            <w:tcW w:type="dxa" w:w="5400"/>
          </w:tcPr>
          <w:p>
            <w:pPr>
              <w:spacing w:after="0" w:line="276" w:lineRule="auto"/>
            </w:pPr>
            <w:r>
              <w:rPr>
                <w:rFonts w:ascii="EB Garamond" w:hAnsi="EB Garamond"/>
                <w:b w:val="0"/>
                <w:sz w:val="22"/>
              </w:rPr>
              <w:t>• Marketing Technology</w:t>
            </w:r>
          </w:p>
        </w:tc>
        <w:tc>
          <w:tcPr>
            <w:tcW w:type="dxa" w:w="5400"/>
          </w:tcPr>
          <w:p>
            <w:pPr>
              <w:spacing w:after="0" w:line="276" w:lineRule="auto"/>
            </w:pPr>
            <w:r>
              <w:rPr>
                <w:rFonts w:ascii="EB Garamond" w:hAnsi="EB Garamond"/>
                <w:b w:val="0"/>
                <w:sz w:val="22"/>
              </w:rPr>
              <w:t>• E-Commerce Strategy</w:t>
            </w:r>
          </w:p>
        </w:tc>
      </w:tr>
      <w:tr>
        <w:tc>
          <w:tcPr>
            <w:tcW w:type="dxa" w:w="5400"/>
          </w:tcPr>
          <w:p>
            <w:pPr>
              <w:spacing w:after="0" w:line="276" w:lineRule="auto"/>
            </w:pPr>
            <w:r>
              <w:rPr>
                <w:rFonts w:ascii="EB Garamond" w:hAnsi="EB Garamond"/>
                <w:b w:val="0"/>
                <w:sz w:val="22"/>
              </w:rPr>
              <w:t>• Budget Forecasting</w:t>
            </w:r>
          </w:p>
        </w:tc>
        <w:tc>
          <w:tcPr>
            <w:tcW w:type="dxa" w:w="5400"/>
          </w:tcPr>
          <w:p>
            <w:pPr>
              <w:spacing w:after="0" w:line="276" w:lineRule="auto"/>
            </w:pPr>
            <w:r>
              <w:rPr>
                <w:rFonts w:ascii="EB Garamond" w:hAnsi="EB Garamond"/>
                <w:b w:val="0"/>
                <w:sz w:val="22"/>
              </w:rPr>
              <w:t>• Cross-Functional Leadership</w:t>
            </w:r>
          </w:p>
        </w:tc>
      </w:tr>
      <w:tr>
        <w:tc>
          <w:tcPr>
            <w:tcW w:type="dxa" w:w="5400"/>
          </w:tcPr>
          <w:p>
            <w:pPr>
              <w:spacing w:after="0" w:line="276" w:lineRule="auto"/>
            </w:pPr>
            <w:r>
              <w:rPr>
                <w:rFonts w:ascii="EB Garamond" w:hAnsi="EB Garamond"/>
                <w:b w:val="0"/>
                <w:sz w:val="22"/>
              </w:rPr>
              <w:t>• Digital Marketing Strategy</w:t>
            </w:r>
          </w:p>
        </w:tc>
        <w:tc>
          <w:tcPr>
            <w:tcW w:type="dxa" w:w="5400"/>
          </w:tcPr>
          <w:p>
            <w:pPr>
              <w:spacing w:after="0" w:line="276" w:lineRule="auto"/>
            </w:pPr>
            <w:r>
              <w:rPr>
                <w:rFonts w:ascii="EB Garamond" w:hAnsi="EB Garamond"/>
                <w:b w:val="0"/>
                <w:sz w:val="22"/>
              </w:rPr>
              <w:t>• Performance Marketing</w:t>
            </w:r>
          </w:p>
        </w:tc>
      </w:tr>
      <w:tr>
        <w:tc>
          <w:tcPr>
            <w:tcW w:type="dxa" w:w="5400"/>
          </w:tcPr>
          <w:p>
            <w:pPr>
              <w:spacing w:after="0" w:line="276" w:lineRule="auto"/>
            </w:pPr>
            <w:r>
              <w:rPr>
                <w:rFonts w:ascii="EB Garamond" w:hAnsi="EB Garamond"/>
                <w:b w:val="0"/>
                <w:sz w:val="22"/>
              </w:rPr>
              <w:t>• Data Visualization</w:t>
            </w:r>
          </w:p>
        </w:tc>
        <w:tc>
          <w:tcPr>
            <w:tcW w:type="dxa" w:w="5400"/>
          </w:tcPr>
          <w:p>
            <w:pPr>
              <w:spacing w:after="0" w:line="276" w:lineRule="auto"/>
            </w:pPr>
            <w:r>
              <w:rPr>
                <w:rFonts w:ascii="EB Garamond" w:hAnsi="EB Garamond"/>
                <w:b w:val="0"/>
                <w:sz w:val="22"/>
              </w:rPr>
              <w:t>• Team Development</w:t>
            </w:r>
          </w:p>
        </w:tc>
      </w:tr>
      <w:tr>
        <w:tc>
          <w:tcPr>
            <w:tcW w:type="dxa" w:w="5400"/>
          </w:tcPr>
          <w:p>
            <w:pPr>
              <w:spacing w:after="0" w:line="276" w:lineRule="auto"/>
            </w:pPr>
            <w:r>
              <w:rPr>
                <w:rFonts w:ascii="EB Garamond" w:hAnsi="EB Garamond"/>
                <w:b w:val="0"/>
                <w:sz w:val="22"/>
              </w:rPr>
              <w:t>• B2B &amp; B2C Marketing</w:t>
            </w:r>
          </w:p>
        </w:tc>
        <w:tc>
          <w:tcPr>
            <w:tcW w:type="dxa" w:w="5400"/>
          </w:tcPr>
          <w:p/>
        </w:tc>
      </w:tr>
    </w:tbl>
    <w:p>
      <w:pPr>
        <w:keepNext/>
        <w:pageBreakBefore w:val="0"/>
        <w:spacing w:before="100" w:after="40" w:line="276" w:lineRule="auto"/>
        <w:jc w:val="left"/>
        <w:pBdr>
          <w:bottom w:val="single" w:sz="6" w:color="556B2F"/>
        </w:pBdr>
      </w:pPr>
      <w:r>
        <w:rPr>
          <w:rFonts w:ascii="EB Garamond" w:hAnsi="EB Garamond"/>
          <w:b w:val="0"/>
          <w:color w:val="556B2F"/>
          <w:sz w:val="22"/>
        </w:rPr>
        <w:t>AI &amp; AUTOMATION PROJECTS</w:t>
      </w:r>
    </w:p>
    <w:p>
      <w:pPr>
        <w:keepNext/>
        <w:spacing w:before="60" w:after="20" w:line="276" w:lineRule="auto"/>
        <w:jc w:val="left"/>
      </w:pPr>
      <w:r>
        <w:rPr>
          <w:rFonts w:ascii="EB Garamond" w:hAnsi="EB Garamond"/>
          <w:b/>
          <w:sz w:val="22"/>
        </w:rPr>
        <w:t>Product Content and Catalog Automation — R1 Industries</w:t>
      </w:r>
    </w:p>
    <w:p>
      <w:pPr>
        <w:pStyle w:val="ListBullet"/>
        <w:spacing w:before="0" w:after="40" w:line="276" w:lineRule="auto"/>
        <w:ind w:left="259"/>
        <w:jc w:val="left"/>
      </w:pPr>
      <w:r>
        <w:rPr>
          <w:rFonts w:ascii="EB Garamond" w:hAnsi="EB Garamond"/>
          <w:b w:val="0"/>
          <w:sz w:val="22"/>
        </w:rPr>
        <w:t>Used ChatGPT within Google Sheets to rewrite Shopify product descriptions for SEO and remove duplicate content. Combined the content workflow with GraphQL inventory retrieval, Excel data preparation, and bulk Shopify uploads to replace manual catalog entry.</w:t>
      </w:r>
    </w:p>
    <w:p>
      <w:pPr>
        <w:keepNext/>
        <w:spacing w:before="60" w:after="20" w:line="276" w:lineRule="auto"/>
        <w:jc w:val="left"/>
      </w:pPr>
      <w:r>
        <w:rPr>
          <w:rFonts w:ascii="EB Garamond" w:hAnsi="EB Garamond"/>
          <w:b/>
          <w:sz w:val="22"/>
        </w:rPr>
        <w:t>AI Assisted Website Development — Utah MMC</w:t>
      </w:r>
    </w:p>
    <w:p>
      <w:pPr>
        <w:pStyle w:val="ListBullet"/>
        <w:spacing w:before="0" w:after="40" w:line="276" w:lineRule="auto"/>
        <w:ind w:left="259"/>
        <w:jc w:val="left"/>
      </w:pPr>
      <w:r>
        <w:rPr>
          <w:rFonts w:ascii="EB Garamond" w:hAnsi="EB Garamond"/>
          <w:b w:val="0"/>
          <w:sz w:val="22"/>
        </w:rPr>
        <w:t>Used Cursor and Claude to create SEO-friendly websites across an eight-company group. Configured Google Ads, GA4, and Google Search Console, and developed a ServiceTitan CRM program, bringing website delivery, marketing measurement, and customer-management systems into the same project scope.</w:t>
      </w:r>
    </w:p>
    <w:p>
      <w:pPr>
        <w:keepNext/>
        <w:spacing w:before="60" w:after="20" w:line="276" w:lineRule="auto"/>
        <w:jc w:val="left"/>
      </w:pPr>
      <w:r>
        <w:rPr>
          <w:rFonts w:ascii="EB Garamond" w:hAnsi="EB Garamond"/>
          <w:b/>
          <w:sz w:val="22"/>
        </w:rPr>
        <w:t>AI Assisted Headless Commerce Development — Vortex</w:t>
      </w:r>
    </w:p>
    <w:p>
      <w:pPr>
        <w:pStyle w:val="ListBullet"/>
        <w:spacing w:before="0" w:after="40" w:line="276" w:lineRule="auto"/>
        <w:ind w:left="259"/>
        <w:jc w:val="left"/>
      </w:pPr>
      <w:r>
        <w:rPr>
          <w:rFonts w:ascii="EB Garamond" w:hAnsi="EB Garamond"/>
          <w:b w:val="0"/>
          <w:sz w:val="22"/>
        </w:rPr>
        <w:t>Developed a headless React and Next.js e-commerce website with assistance from Cursor, Codex, Claude, and Gemini. Connected Shopify to manufacturer databases and automated order and shipping updates through GraphQL integrations. Designed the operational system for roughly 10 minutes of weekly oversight once running.</w:t>
      </w:r>
    </w:p>
    <w:p>
      <w:pPr>
        <w:keepNext/>
        <w:spacing w:before="60" w:after="20" w:line="276" w:lineRule="auto"/>
        <w:jc w:val="left"/>
      </w:pPr>
      <w:r>
        <w:rPr>
          <w:rFonts w:ascii="EB Garamond" w:hAnsi="EB Garamond"/>
          <w:b/>
          <w:sz w:val="22"/>
        </w:rPr>
        <w:t>Construction Site Prospecting System — Utah MMC</w:t>
      </w:r>
    </w:p>
    <w:p>
      <w:pPr>
        <w:pStyle w:val="ListBullet"/>
        <w:spacing w:before="0" w:after="40" w:line="276" w:lineRule="auto"/>
        <w:ind w:left="259"/>
        <w:jc w:val="left"/>
      </w:pPr>
      <w:r>
        <w:rPr>
          <w:rFonts w:ascii="EB Garamond" w:hAnsi="EB Garamond"/>
          <w:b w:val="0"/>
          <w:sz w:val="22"/>
        </w:rPr>
        <w:t>Developed a construction-site prospecting system with Cursor and Claude, using government satellite imagery to identify work sites, equipment in use, and potential service or equipment-rental opportunities. Applied the observations to determine which services and rental equipment the company could offer.</w:t>
      </w:r>
    </w:p>
    <w:p>
      <w:pPr>
        <w:keepNext/>
        <w:spacing w:before="60" w:after="20" w:line="276" w:lineRule="auto"/>
        <w:jc w:val="left"/>
      </w:pPr>
      <w:r>
        <w:rPr>
          <w:rFonts w:ascii="EB Garamond" w:hAnsi="EB Garamond"/>
          <w:b/>
          <w:sz w:val="22"/>
        </w:rPr>
        <w:t>AI Assisted Promotion and Performance Analysis — 1-800 Contacts</w:t>
      </w:r>
    </w:p>
    <w:p>
      <w:pPr>
        <w:pStyle w:val="ListBullet"/>
        <w:spacing w:before="0" w:after="40" w:line="276" w:lineRule="auto"/>
        <w:ind w:left="259"/>
        <w:jc w:val="left"/>
      </w:pPr>
      <w:r>
        <w:rPr>
          <w:rFonts w:ascii="EB Garamond" w:hAnsi="EB Garamond"/>
          <w:b w:val="0"/>
          <w:sz w:val="22"/>
        </w:rPr>
        <w:t>Analyzed AI-assisted promotion performance using Namogoo alongside paid-media bidding, audience, attribution, incremental CPA, and customer lifetime-value analyses. Evaluated these areas as part of a broader marketing-analysis program that included Performance Max and Google Shopping performance, affiliate commissions, and predictive projections.</w:t>
      </w:r>
    </w:p>
    <w:p>
      <w:pPr>
        <w:keepNext/>
        <w:pageBreakBefore/>
        <w:spacing w:before="100" w:after="40" w:line="276" w:lineRule="auto"/>
        <w:jc w:val="left"/>
        <w:pBdr>
          <w:bottom w:val="single" w:sz="6" w:color="556B2F"/>
        </w:pBdr>
      </w:pPr>
      <w:r>
        <w:rPr>
          <w:rFonts w:ascii="EB Garamond" w:hAnsi="EB Garamond"/>
          <w:b w:val="0"/>
          <w:color w:val="556B2F"/>
          <w:sz w:val="22"/>
        </w:rPr>
        <w:t>SELECTED RESULTS</w:t>
      </w:r>
    </w:p>
    <w:p>
      <w:pPr>
        <w:pStyle w:val="ListBulle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spacing w:before="0" w:after="20" w:line="276" w:lineRule="auto"/>
        <w:ind w:left="259"/>
        <w:jc w:val="left"/>
      </w:pPr>
      <w:r>
        <w:rPr>
          <w:rFonts w:ascii="EB Garamond" w:hAnsi="EB Garamond"/>
          <w:b w:val="0"/>
          <w:sz w:val="22"/>
        </w:rPr>
        <w:t>Scaled monthly marketing volume from approximately $200,000 to $800,000 while improving ROAS from 1.5 to 3.5 through bidding, audience, budget, campaign, and conversion optimization.</w:t>
      </w:r>
    </w:p>
    <w:p>
      <w:pPr>
        <w:pStyle w:val="ListBullet"/>
        <w:spacing w:before="0" w:after="20" w:line="276" w:lineRule="auto"/>
        <w:ind w:left="259"/>
        <w:jc w:val="left"/>
      </w:pPr>
      <w:r>
        <w:rPr>
          <w:rFonts w:ascii="EB Garamond" w:hAnsi="EB Garamond"/>
          <w:b w:val="0"/>
          <w:sz w:val="22"/>
        </w:rPr>
        <w:t>Managed 75+ Google Ads accounts with more than $276,000 in combined monthly spend while advising clients on channel allocation, campaign structure, and growth priorities.</w:t>
      </w:r>
    </w:p>
    <w:p>
      <w:pPr>
        <w:pStyle w:val="ListBullet"/>
        <w:spacing w:before="0" w:after="20" w:line="276" w:lineRule="auto"/>
        <w:ind w:left="259"/>
        <w:jc w:val="left"/>
      </w:pPr>
      <w:r>
        <w:rPr>
          <w:rFonts w:ascii="EB Garamond" w:hAnsi="EB Garamond"/>
          <w:b w:val="0"/>
          <w:sz w:val="22"/>
        </w:rPr>
        <w:t>Managed 150+ campaigns with approximately $400,000 in monthly spend, generating more than $9 million in revenue and approximately 35% of company sales.</w:t>
      </w:r>
    </w:p>
    <w:p>
      <w:pPr>
        <w:keepNext/>
        <w:pageBreakBefore w:val="0"/>
        <w:spacing w:before="100" w:after="40" w:line="276" w:lineRule="auto"/>
        <w:jc w:val="left"/>
        <w:pBdr>
          <w:bottom w:val="single" w:sz="6" w:color="556B2F"/>
        </w:pBdr>
      </w:pPr>
      <w:r>
        <w:rPr>
          <w:rFonts w:ascii="EB Garamond" w:hAnsi="EB Garamond"/>
          <w:b w:val="0"/>
          <w:color w:val="556B2F"/>
          <w:sz w:val="22"/>
        </w:rPr>
        <w:t>PROFESSIONAL EXPERIENCE</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after="0" w:line="276" w:lineRule="auto"/>
            </w:pPr>
            <w:r>
              <w:rPr>
                <w:rFonts w:ascii="EB Garamond" w:hAnsi="EB Garamond"/>
                <w:b/>
                <w:sz w:val="21"/>
              </w:rPr>
              <w:t>Marketing Strategist/Analyst - 1-800-Contacts - Draper, UT</w:t>
            </w:r>
          </w:p>
        </w:tc>
        <w:tc>
          <w:tcPr>
            <w:tcW w:type="dxa" w:w="1872"/>
            <w:tcMar>
              <w:top w:w="0" w:type="dxa"/>
              <w:left w:w="0" w:type="dxa"/>
              <w:bottom w:w="0" w:type="dxa"/>
              <w:right w:w="0" w:type="dxa"/>
            </w:tcMar>
          </w:tcPr>
          <w:p>
            <w:pPr>
              <w:keepNext/>
              <w:spacing w:after="0" w:line="276" w:lineRule="auto"/>
              <w:jc w:val="right"/>
            </w:pPr>
            <w:r>
              <w:rPr>
                <w:rFonts w:ascii="EB Garamond" w:hAnsi="EB Garamond"/>
                <w:b w:val="0"/>
                <w:sz w:val="21"/>
              </w:rPr>
              <w:t>Nov 2022–Jun 2023</w:t>
            </w:r>
          </w:p>
        </w:tc>
      </w:tr>
    </w:tbl>
    <w:p>
      <w:pPr>
        <w:pStyle w:val="ListBullet"/>
        <w:keepNext/>
        <w:spacing w:before="0" w:after="20" w:line="276" w:lineRule="auto"/>
        <w:ind w:left="259"/>
        <w:jc w:val="left"/>
      </w:pPr>
      <w:r>
        <w:rPr>
          <w:rFonts w:ascii="EB Garamond" w:hAnsi="EB Garamond"/>
          <w:b w:val="0"/>
          <w:sz w:val="22"/>
        </w:rPr>
        <w:t>Built automated weekly reporting across 10+ channels using Python, Databricks, SQL, blended Excel data, and Funnel.io to improve accuracy and decision speed.</w:t>
      </w:r>
    </w:p>
    <w:p>
      <w:pPr>
        <w:pStyle w:val="ListBullet"/>
        <w:keepNext/>
        <w:spacing w:before="0" w:after="20" w:line="276" w:lineRule="auto"/>
        <w:ind w:left="259"/>
        <w:jc w:val="left"/>
      </w:pPr>
      <w:r>
        <w:rPr>
          <w:rFonts w:ascii="EB Garamond" w:hAnsi="EB Garamond"/>
          <w:b w:val="0"/>
          <w:sz w:val="22"/>
        </w:rPr>
        <w:t>Analyzed max CPC versus smart bidding, brand CPC optimization, non-brand target CPA, Performance Max and Google Shopping mix, audience performance, data-driven attribution, incremental CPA, lifetime value, affiliate commissions, and AI-assisted promotion performance using Namogoo.</w:t>
      </w:r>
    </w:p>
    <w:p>
      <w:pPr>
        <w:pStyle w:val="ListBullet"/>
        <w:keepNext w:val="0"/>
        <w:spacing w:before="0" w:after="20" w:line="276" w:lineRule="auto"/>
        <w:ind w:left="259"/>
        <w:jc w:val="left"/>
      </w:pPr>
      <w:r>
        <w:rPr>
          <w:rFonts w:ascii="EB Garamond" w:hAnsi="EB Garamond"/>
          <w:b w:val="0"/>
          <w:sz w:val="22"/>
        </w:rPr>
        <w:t>Used regression models, holdouts, geo tests, scale-up/down analysis, and budget reallocation scenarios to forecast outcomes and present credible investment recommendations.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after="0" w:line="276" w:lineRule="auto"/>
            </w:pPr>
            <w:r>
              <w:rPr>
                <w:rFonts w:ascii="EB Garamond" w:hAnsi="EB Garamond"/>
                <w:b/>
                <w:sz w:val="21"/>
              </w:rPr>
              <w:t>Director of Digital Marketing - GRIP6 - Midvale, UT</w:t>
            </w:r>
          </w:p>
        </w:tc>
        <w:tc>
          <w:tcPr>
            <w:tcW w:type="dxa" w:w="1872"/>
            <w:tcMar>
              <w:top w:w="0" w:type="dxa"/>
              <w:left w:w="0" w:type="dxa"/>
              <w:bottom w:w="0" w:type="dxa"/>
              <w:right w:w="0" w:type="dxa"/>
            </w:tcMar>
          </w:tcPr>
          <w:p>
            <w:pPr>
              <w:keepNext/>
              <w:spacing w:after="0" w:line="276" w:lineRule="auto"/>
              <w:jc w:val="right"/>
            </w:pPr>
            <w:r>
              <w:rPr>
                <w:rFonts w:ascii="EB Garamond" w:hAnsi="EB Garamond"/>
                <w:b w:val="0"/>
                <w:sz w:val="21"/>
              </w:rPr>
              <w:t>May 2022–Jan 2023</w:t>
            </w:r>
          </w:p>
        </w:tc>
      </w:tr>
    </w:tbl>
    <w:p>
      <w:pPr>
        <w:pStyle w:val="ListBullet"/>
        <w:keepNext/>
        <w:spacing w:before="0" w:after="20" w:line="276" w:lineRule="auto"/>
        <w:ind w:left="259"/>
        <w:jc w:val="left"/>
      </w:pPr>
      <w:r>
        <w:rPr>
          <w:rFonts w:ascii="EB Garamond" w:hAnsi="EB Garamond"/>
          <w:b w:val="0"/>
          <w:sz w:val="22"/>
        </w:rPr>
        <w:t>Increased monthly volume fourfold while improving ROAS from 1.5 to 3.5 through bidding strategy, audience analysis, campaign testing, budget allocation, and conversion review.</w:t>
      </w:r>
    </w:p>
    <w:p>
      <w:pPr>
        <w:pStyle w:val="ListBullet"/>
        <w:keepNext/>
        <w:spacing w:before="0" w:after="20" w:line="276" w:lineRule="auto"/>
        <w:ind w:left="259"/>
        <w:jc w:val="left"/>
      </w:pPr>
      <w:r>
        <w:rPr>
          <w:rFonts w:ascii="EB Garamond" w:hAnsi="EB Garamond"/>
          <w:b w:val="0"/>
          <w:sz w:val="22"/>
        </w:rPr>
        <w:t>Configured GA4 and Google Tag Manager measurement and built Looker Studio KPI dashboards for campaign pacing, website performance, inventory planning, and leadership decisions.</w:t>
      </w:r>
    </w:p>
    <w:p>
      <w:pPr>
        <w:pStyle w:val="ListBullet"/>
        <w:keepNext w:val="0"/>
        <w:spacing w:before="0" w:after="20" w:line="276" w:lineRule="auto"/>
        <w:ind w:left="259"/>
        <w:jc w:val="left"/>
      </w:pPr>
      <w:r>
        <w:rPr>
          <w:rFonts w:ascii="EB Garamond" w:hAnsi="EB Garamond"/>
          <w:b w:val="0"/>
          <w:sz w:val="22"/>
        </w:rPr>
        <w:t>Consulted on SEO best practices and on-page optimization and coordinated marketing priorities with web, operations, creative, and other stakeholders.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after="0" w:line="276" w:lineRule="auto"/>
            </w:pPr>
            <w:r>
              <w:rPr>
                <w:rFonts w:ascii="EB Garamond" w:hAnsi="EB Garamond"/>
                <w:b/>
                <w:sz w:val="21"/>
              </w:rPr>
              <w:t>Digital Marketing Manager - TravelPass Group - South Jordan, UT</w:t>
            </w:r>
          </w:p>
        </w:tc>
        <w:tc>
          <w:tcPr>
            <w:tcW w:type="dxa" w:w="1872"/>
            <w:tcMar>
              <w:top w:w="0" w:type="dxa"/>
              <w:left w:w="0" w:type="dxa"/>
              <w:bottom w:w="0" w:type="dxa"/>
              <w:right w:w="0" w:type="dxa"/>
            </w:tcMar>
          </w:tcPr>
          <w:p>
            <w:pPr>
              <w:keepNext/>
              <w:spacing w:after="0" w:line="276" w:lineRule="auto"/>
              <w:jc w:val="right"/>
            </w:pPr>
            <w:r>
              <w:rPr>
                <w:rFonts w:ascii="EB Garamond" w:hAnsi="EB Garamond"/>
                <w:b w:val="0"/>
                <w:sz w:val="21"/>
              </w:rPr>
              <w:t>Aug 2020–Apr 2022</w:t>
            </w:r>
          </w:p>
        </w:tc>
      </w:tr>
    </w:tbl>
    <w:p>
      <w:pPr>
        <w:pStyle w:val="ListBullet"/>
        <w:keepNext/>
        <w:spacing w:before="0" w:after="20" w:line="276" w:lineRule="auto"/>
        <w:ind w:left="259"/>
        <w:jc w:val="left"/>
      </w:pPr>
      <w:r>
        <w:rPr>
          <w:rFonts w:ascii="EB Garamond" w:hAnsi="EB Garamond"/>
          <w:b w:val="0"/>
          <w:sz w:val="22"/>
        </w:rPr>
        <w:t>Managed up to $30 million per month in paid media with a four-person team at TravelPass Group, supporting high-volume account operations and disciplined budget oversight.</w:t>
      </w:r>
    </w:p>
    <w:p>
      <w:pPr>
        <w:pStyle w:val="ListBullet"/>
        <w:keepNext/>
        <w:spacing w:before="0" w:after="20" w:line="276" w:lineRule="auto"/>
        <w:ind w:left="259"/>
        <w:jc w:val="left"/>
      </w:pPr>
      <w:r>
        <w:rPr>
          <w:rFonts w:ascii="EB Garamond" w:hAnsi="EB Garamond"/>
          <w:b w:val="0"/>
          <w:sz w:val="22"/>
        </w:rPr>
        <w:t>Automated SERP analysis with Python and used machine-learning models and the Google Ads API to support budgets, bids, ad copy, keyword decisions, and other optimizations.</w:t>
      </w:r>
    </w:p>
    <w:p>
      <w:pPr>
        <w:pStyle w:val="ListBullet"/>
        <w:keepNext w:val="0"/>
        <w:spacing w:before="0" w:after="20" w:line="276" w:lineRule="auto"/>
        <w:ind w:left="259"/>
        <w:jc w:val="left"/>
      </w:pPr>
      <w:r>
        <w:rPr>
          <w:rFonts w:ascii="EB Garamond" w:hAnsi="EB Garamond"/>
          <w:b w:val="0"/>
          <w:sz w:val="22"/>
        </w:rPr>
        <w:t>Automated keyword creation and permutations for thousands of ad groups using VBA in Excel.</w:t>
      </w:r>
    </w:p>
    <w:p>
      <w:pPr>
        <w:keepNext/>
        <w:pageBreakBefore/>
        <w:spacing w:before="100" w:after="40" w:line="276" w:lineRule="auto"/>
        <w:jc w:val="left"/>
        <w:pBdr>
          <w:bottom w:val="single" w:sz="6" w:color="556B2F"/>
        </w:pBdr>
      </w:pPr>
      <w:r>
        <w:rPr>
          <w:rFonts w:ascii="EB Garamond" w:hAnsi="EB Garamond"/>
          <w:b w:val="0"/>
          <w:color w:val="556B2F"/>
          <w:sz w:val="22"/>
        </w:rPr>
        <w:t>PROFESSIONAL EXPERIENCE CONTINUED</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after="0" w:line="276" w:lineRule="auto"/>
            </w:pPr>
            <w:r>
              <w:rPr>
                <w:rFonts w:ascii="EB Garamond" w:hAnsi="EB Garamond"/>
                <w:b/>
                <w:sz w:val="21"/>
              </w:rPr>
              <w:t>Director of E-Commerce/Marketing - Intercon Inc - Salt Lake City, UT</w:t>
            </w:r>
          </w:p>
        </w:tc>
        <w:tc>
          <w:tcPr>
            <w:tcW w:type="dxa" w:w="1872"/>
            <w:tcMar>
              <w:top w:w="0" w:type="dxa"/>
              <w:left w:w="0" w:type="dxa"/>
              <w:bottom w:w="0" w:type="dxa"/>
              <w:right w:w="0" w:type="dxa"/>
            </w:tcMar>
          </w:tcPr>
          <w:p>
            <w:pPr>
              <w:keepNext/>
              <w:spacing w:after="0" w:line="276" w:lineRule="auto"/>
              <w:jc w:val="right"/>
            </w:pPr>
            <w:r>
              <w:rPr>
                <w:rFonts w:ascii="EB Garamond" w:hAnsi="EB Garamond"/>
                <w:b w:val="0"/>
                <w:sz w:val="21"/>
              </w:rPr>
              <w:t>Feb 2018–Feb 2020</w:t>
            </w:r>
          </w:p>
        </w:tc>
      </w:tr>
    </w:tbl>
    <w:p>
      <w:pPr>
        <w:pStyle w:val="ListBullet"/>
        <w:keepNext/>
        <w:spacing w:before="0" w:after="20" w:line="276" w:lineRule="auto"/>
        <w:ind w:left="259"/>
        <w:jc w:val="left"/>
      </w:pPr>
      <w:r>
        <w:rPr>
          <w:rFonts w:ascii="EB Garamond" w:hAnsi="EB Garamond"/>
          <w:b w:val="0"/>
          <w:sz w:val="22"/>
        </w:rPr>
        <w:t>Modernized the company's digital environment and launched multiple B2C channels while protecting relationships with more than 650 B2B retail partners.</w:t>
      </w:r>
    </w:p>
    <w:p>
      <w:pPr>
        <w:pStyle w:val="ListBullet"/>
        <w:keepNext/>
        <w:spacing w:before="0" w:after="20" w:line="276" w:lineRule="auto"/>
        <w:ind w:left="259"/>
        <w:jc w:val="left"/>
      </w:pPr>
      <w:r>
        <w:rPr>
          <w:rFonts w:ascii="EB Garamond" w:hAnsi="EB Garamond"/>
          <w:b w:val="0"/>
          <w:sz w:val="22"/>
        </w:rPr>
        <w:t>Designed the company's information architecture and ERP-system flow and implemented systems to increase productivity, efficiency, transparency, and collaboration.</w:t>
      </w:r>
    </w:p>
    <w:p>
      <w:pPr>
        <w:pStyle w:val="ListBullet"/>
        <w:keepNext w:val="0"/>
        <w:spacing w:before="0" w:after="20" w:line="276" w:lineRule="auto"/>
        <w:ind w:left="259"/>
        <w:jc w:val="left"/>
      </w:pPr>
      <w:r>
        <w:rPr>
          <w:rFonts w:ascii="EB Garamond" w:hAnsi="EB Garamond"/>
          <w:b w:val="0"/>
          <w:sz w:val="22"/>
        </w:rPr>
        <w:t>Developed and maintained multiple company databases to improve consistency across departments and support accurate financial and marketing reporting.</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after="0" w:line="276" w:lineRule="auto"/>
            </w:pPr>
            <w:r>
              <w:rPr>
                <w:rFonts w:ascii="EB Garamond" w:hAnsi="EB Garamond"/>
                <w:b/>
                <w:sz w:val="21"/>
              </w:rPr>
              <w:t>SEM Manager/Project Manager - The Infinite Agency - Dallas, TX</w:t>
            </w:r>
          </w:p>
        </w:tc>
        <w:tc>
          <w:tcPr>
            <w:tcW w:type="dxa" w:w="1872"/>
            <w:tcMar>
              <w:top w:w="0" w:type="dxa"/>
              <w:left w:w="0" w:type="dxa"/>
              <w:bottom w:w="0" w:type="dxa"/>
              <w:right w:w="0" w:type="dxa"/>
            </w:tcMar>
          </w:tcPr>
          <w:p>
            <w:pPr>
              <w:keepNext/>
              <w:spacing w:after="0" w:line="276" w:lineRule="auto"/>
              <w:jc w:val="right"/>
            </w:pPr>
            <w:r>
              <w:rPr>
                <w:rFonts w:ascii="EB Garamond" w:hAnsi="EB Garamond"/>
                <w:b w:val="0"/>
                <w:sz w:val="21"/>
              </w:rPr>
              <w:t>Sep 2016–Feb 2018</w:t>
            </w:r>
          </w:p>
        </w:tc>
      </w:tr>
    </w:tbl>
    <w:p>
      <w:pPr>
        <w:pStyle w:val="ListBullet"/>
        <w:keepNext/>
        <w:spacing w:before="0" w:after="20" w:line="276" w:lineRule="auto"/>
        <w:ind w:left="259"/>
        <w:jc w:val="left"/>
      </w:pPr>
      <w:r>
        <w:rPr>
          <w:rFonts w:ascii="EB Garamond" w:hAnsi="EB Garamond"/>
          <w:b w:val="0"/>
          <w:sz w:val="22"/>
        </w:rPr>
        <w:t>Managed 75+ Google Ads accounts and more than $276K in monthly spend across search, display, mobile, remarketing, YouTube, lead generation, and multi-channel client programs.</w:t>
      </w:r>
    </w:p>
    <w:p>
      <w:pPr>
        <w:pStyle w:val="ListBullet"/>
        <w:keepNext/>
        <w:spacing w:before="0" w:after="20" w:line="276" w:lineRule="auto"/>
        <w:ind w:left="259"/>
        <w:jc w:val="left"/>
      </w:pPr>
      <w:r>
        <w:rPr>
          <w:rFonts w:ascii="EB Garamond" w:hAnsi="EB Garamond"/>
          <w:b w:val="0"/>
          <w:sz w:val="22"/>
        </w:rPr>
        <w:t>Built Funnel.io and Looker Studio reporting, created automated monitoring scripts, and developed a repeatable account-management system adopted across the agency.</w:t>
      </w:r>
    </w:p>
    <w:p>
      <w:pPr>
        <w:pStyle w:val="ListBullet"/>
        <w:keepNext w:val="0"/>
        <w:spacing w:before="0" w:after="20" w:line="276" w:lineRule="auto"/>
        <w:ind w:left="259"/>
        <w:jc w:val="left"/>
      </w:pPr>
      <w:r>
        <w:rPr>
          <w:rFonts w:ascii="EB Garamond" w:hAnsi="EB Garamond"/>
          <w:b w:val="0"/>
          <w:sz w:val="22"/>
        </w:rPr>
        <w:t>Built conversion and attribution models and designed A/B and multivariate tests across multiple levels of the marketing funnel.</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after="0" w:line="276" w:lineRule="auto"/>
            </w:pPr>
            <w:r>
              <w:rPr>
                <w:rFonts w:ascii="EB Garamond" w:hAnsi="EB Garamond"/>
                <w:b/>
                <w:sz w:val="21"/>
              </w:rPr>
              <w:t>E-Commerce Manager - LifeSpan Fitness - Salt Lake City, UT</w:t>
            </w:r>
          </w:p>
        </w:tc>
        <w:tc>
          <w:tcPr>
            <w:tcW w:type="dxa" w:w="1872"/>
            <w:tcMar>
              <w:top w:w="0" w:type="dxa"/>
              <w:left w:w="0" w:type="dxa"/>
              <w:bottom w:w="0" w:type="dxa"/>
              <w:right w:w="0" w:type="dxa"/>
            </w:tcMar>
          </w:tcPr>
          <w:p>
            <w:pPr>
              <w:keepNext/>
              <w:spacing w:after="0" w:line="276" w:lineRule="auto"/>
              <w:jc w:val="right"/>
            </w:pPr>
            <w:r>
              <w:rPr>
                <w:rFonts w:ascii="EB Garamond" w:hAnsi="EB Garamond"/>
                <w:b w:val="0"/>
                <w:sz w:val="21"/>
              </w:rPr>
              <w:t>Jul 2014–Sep 2016</w:t>
            </w:r>
          </w:p>
        </w:tc>
      </w:tr>
    </w:tbl>
    <w:p>
      <w:pPr>
        <w:pStyle w:val="ListBullet"/>
        <w:keepNext/>
        <w:spacing w:before="0" w:after="20" w:line="276" w:lineRule="auto"/>
        <w:ind w:left="259"/>
        <w:jc w:val="left"/>
      </w:pPr>
      <w:r>
        <w:rPr>
          <w:rFonts w:ascii="EB Garamond" w:hAnsi="EB Garamond"/>
          <w:b w:val="0"/>
          <w:sz w:val="22"/>
        </w:rPr>
        <w:t>Led an eight-person e-commerce team responsible for paid search, customer acquisition, campaign delivery, website performance, and growth across the U.S., Canada, and U.K.</w:t>
      </w:r>
    </w:p>
    <w:p>
      <w:pPr>
        <w:pStyle w:val="ListBullet"/>
        <w:keepNext/>
        <w:spacing w:before="0" w:after="20" w:line="276" w:lineRule="auto"/>
        <w:ind w:left="259"/>
        <w:jc w:val="left"/>
      </w:pPr>
      <w:r>
        <w:rPr>
          <w:rFonts w:ascii="EB Garamond" w:hAnsi="EB Garamond"/>
          <w:b w:val="0"/>
          <w:sz w:val="22"/>
        </w:rPr>
        <w:t>Managed approximately $400,000 in media budget that generated more than $9 million in revenue, representing approximately 35% of total company revenue.</w:t>
      </w:r>
    </w:p>
    <w:p>
      <w:pPr>
        <w:pStyle w:val="ListBullet"/>
        <w:keepNext w:val="0"/>
        <w:spacing w:before="0" w:after="20" w:line="276" w:lineRule="auto"/>
        <w:ind w:left="259"/>
        <w:jc w:val="left"/>
      </w:pPr>
      <w:r>
        <w:rPr>
          <w:rFonts w:ascii="EB Garamond" w:hAnsi="EB Garamond"/>
          <w:b w:val="0"/>
          <w:sz w:val="22"/>
        </w:rPr>
        <w:t>Implemented human-assisted campaign automation with JavaScript based on promotions and business goals.</w:t>
      </w:r>
    </w:p>
    <w:tbl>
      <w:tblPr>
        <w:tblW w:type="auto" w:w="0"/>
        <w:tblLayout w:type="fixed"/>
        <w:tblLook w:firstColumn="1" w:firstRow="1" w:lastColumn="0" w:lastRow="0" w:noHBand="0" w:noVBand="1" w:val="04A0"/>
        <w:tblBorders>
          <w:top w:val="none"/>
          <w:left w:val="none"/>
          <w:bottom w:val="none"/>
          <w:right w:val="none"/>
          <w:insideH w:val="none"/>
          <w:insideV w:val="none"/>
        </w:tblBorders>
      </w:tblPr>
      <w:tblGrid>
        <w:gridCol w:w="8928"/>
        <w:gridCol w:w="1872"/>
      </w:tblGrid>
      <w:tr>
        <w:tc>
          <w:tcPr>
            <w:tcW w:type="dxa" w:w="8928"/>
            <w:tcMar>
              <w:top w:w="0" w:type="dxa"/>
              <w:left w:w="0" w:type="dxa"/>
              <w:bottom w:w="0" w:type="dxa"/>
              <w:right w:w="0" w:type="dxa"/>
            </w:tcMar>
          </w:tcPr>
          <w:p>
            <w:pPr>
              <w:keepNext/>
              <w:spacing w:after="0" w:line="276" w:lineRule="auto"/>
            </w:pPr>
            <w:r>
              <w:rPr>
                <w:rFonts w:ascii="EB Garamond" w:hAnsi="EB Garamond"/>
                <w:b/>
                <w:sz w:val="21"/>
              </w:rPr>
              <w:t>Director, Marketing Strategy &amp; Development - Bowen Law Professional Group - Salt Lake City, UT</w:t>
            </w:r>
          </w:p>
        </w:tc>
        <w:tc>
          <w:tcPr>
            <w:tcW w:type="dxa" w:w="1872"/>
            <w:tcMar>
              <w:top w:w="0" w:type="dxa"/>
              <w:left w:w="0" w:type="dxa"/>
              <w:bottom w:w="0" w:type="dxa"/>
              <w:right w:w="0" w:type="dxa"/>
            </w:tcMar>
          </w:tcPr>
          <w:p>
            <w:pPr>
              <w:keepNext/>
              <w:spacing w:after="0" w:line="276" w:lineRule="auto"/>
              <w:jc w:val="right"/>
            </w:pPr>
            <w:r>
              <w:rPr>
                <w:rFonts w:ascii="EB Garamond" w:hAnsi="EB Garamond"/>
                <w:b w:val="0"/>
                <w:sz w:val="21"/>
              </w:rPr>
              <w:t>Jan 2009–Jun 2013</w:t>
            </w:r>
          </w:p>
        </w:tc>
      </w:tr>
    </w:tbl>
    <w:p>
      <w:pPr>
        <w:pStyle w:val="ListBullet"/>
        <w:keepNext/>
        <w:spacing w:before="0" w:after="20" w:line="276" w:lineRule="auto"/>
        <w:ind w:left="259"/>
        <w:jc w:val="left"/>
      </w:pPr>
      <w:r>
        <w:rPr>
          <w:rFonts w:ascii="EB Garamond" w:hAnsi="EB Garamond"/>
          <w:b w:val="0"/>
          <w:sz w:val="22"/>
        </w:rPr>
        <w:t>Conducted comprehensive market research and helped persuade management to add new services; worked with leadership to create tax and finance departments that together contributed more than 25% of firm revenue.</w:t>
      </w:r>
    </w:p>
    <w:p>
      <w:pPr>
        <w:pStyle w:val="ListBullet"/>
        <w:keepNext/>
        <w:spacing w:before="0" w:after="20" w:line="276" w:lineRule="auto"/>
        <w:ind w:left="259"/>
        <w:jc w:val="left"/>
      </w:pPr>
      <w:r>
        <w:rPr>
          <w:rFonts w:ascii="EB Garamond" w:hAnsi="EB Garamond"/>
          <w:b w:val="0"/>
          <w:sz w:val="22"/>
        </w:rPr>
        <w:t>Designed and built the firm's website using HTML5, CSS3, and JavaScript.</w:t>
      </w:r>
    </w:p>
    <w:p>
      <w:pPr>
        <w:pStyle w:val="ListBullet"/>
        <w:keepNext w:val="0"/>
        <w:spacing w:before="0" w:after="20" w:line="276" w:lineRule="auto"/>
        <w:ind w:left="259"/>
        <w:jc w:val="left"/>
      </w:pPr>
      <w:r>
        <w:rPr>
          <w:rFonts w:ascii="EB Garamond" w:hAnsi="EB Garamond"/>
          <w:b w:val="0"/>
          <w:sz w:val="22"/>
        </w:rPr>
        <w:t>Developed and managed content strategy covering timing, content type, placement across blogs/mail/email/web, content focus, and personalization.</w:t>
      </w:r>
    </w:p>
    <w:p>
      <w:pPr>
        <w:keepNext/>
        <w:pageBreakBefore w:val="0"/>
        <w:spacing w:before="100" w:after="40" w:line="276" w:lineRule="auto"/>
        <w:jc w:val="left"/>
        <w:pBdr>
          <w:bottom w:val="single" w:sz="6" w:color="556B2F"/>
        </w:pBdr>
      </w:pPr>
      <w:r>
        <w:rPr>
          <w:rFonts w:ascii="EB Garamond" w:hAnsi="EB Garamond"/>
          <w:b w:val="0"/>
          <w:color w:val="556B2F"/>
          <w:sz w:val="22"/>
        </w:rPr>
        <w:t>TOOLS &amp; PLATFORMS</w:t>
      </w:r>
    </w:p>
    <w:p>
      <w:pPr>
        <w:spacing w:before="0" w:after="20" w:line="276" w:lineRule="auto"/>
        <w:jc w:val="left"/>
      </w:pPr>
      <w:r>
        <w:rPr>
          <w:rFonts w:ascii="EB Garamond" w:hAnsi="EB Garamond"/>
          <w:b w:val="0"/>
          <w:sz w:val="22"/>
        </w:rPr>
        <w:t>Google Ads • Shopify • Python • SQL • JavaScript • ChatGPT • Codex • Claude • Gemini • Perplexity • Cursor • Google Ads API • Google Analytics 4 • Google Ads Editor • Microsoft Ads • Google Tag Manager</w:t>
      </w:r>
    </w:p>
    <w:p>
      <w:pPr>
        <w:keepNext/>
        <w:pageBreakBefore w:val="0"/>
        <w:spacing w:before="100" w:after="40" w:line="276" w:lineRule="auto"/>
        <w:jc w:val="left"/>
        <w:pBdr>
          <w:bottom w:val="single" w:sz="6" w:color="556B2F"/>
        </w:pBdr>
      </w:pPr>
      <w:r>
        <w:rPr>
          <w:rFonts w:ascii="EB Garamond" w:hAnsi="EB Garamond"/>
          <w:b w:val="0"/>
          <w:color w:val="556B2F"/>
          <w:sz w:val="22"/>
        </w:rPr>
        <w:t>EDUCATION &amp; CERTIFICATIONS</w:t>
      </w:r>
    </w:p>
    <w:p>
      <w:pPr>
        <w:spacing w:before="0" w:after="20" w:line="276" w:lineRule="auto"/>
        <w:jc w:val="left"/>
      </w:pPr>
      <w:r>
        <w:rPr>
          <w:rFonts w:ascii="EB Garamond" w:hAnsi="EB Garamond"/>
          <w:b w:val="0"/>
          <w:sz w:val="22"/>
        </w:rPr>
        <w:t>Brigham Young University - Business Management degree - Marketing emphasis, 2008.</w:t>
      </w:r>
    </w:p>
    <w:p>
      <w:pPr>
        <w:spacing w:before="0" w:after="20" w:line="276" w:lineRule="auto"/>
        <w:jc w:val="left"/>
      </w:pPr>
      <w:r>
        <w:rPr>
          <w:rFonts w:ascii="EB Garamond" w:hAnsi="EB Garamond"/>
          <w:b w:val="0"/>
          <w:sz w:val="22"/>
        </w:rPr>
        <w:t>Certifications: Google Ads / Google AdWords; Google Analytics; Microsoft Ads / Bing Ads; Facebook Blueprint; Amazon Marketing Services (AMS)</w:t>
      </w:r>
    </w:p>
    <w:sectPr w:rsidR="00FC693F" w:rsidRPr="0006063C" w:rsidSect="00034616">
      <w:pgSz w:w="12240" w:h="15840"/>
      <w:pgMar w:top="691" w:right="720" w:bottom="691"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0"/>
    </w:pPr>
    <w:rPr>
      <w:rFonts w:ascii="EB Garamond" w:hAnsi="EB 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Dave Call AI Marketing Technology Review Sample</dc:title>
  <dc:subject>One-time three-page sample using the canonical v2 master resume</dc:subject>
  <dc:creator>Dave Call</dc:creator>
  <cp:keywords/>
  <dc:description>generated by python-docx</dc:description>
  <cp:lastModifiedBy/>
  <cp:revision>1</cp:revision>
  <dcterms:created xsi:type="dcterms:W3CDTF">2013-12-23T23:15:00Z</dcterms:created>
  <dcterms:modified xsi:type="dcterms:W3CDTF">2013-12-23T23:15:00Z</dcterms:modified>
  <cp:category/>
  <dc:identifier>gecko-job:ai-review-20261014</dc:identifier>
</cp:coreProperties>
</file>