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up to $30 million per month in paid media with a four-person team, combining account operations with budget oversight.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Search Console • Google Ads API • Google Ads • Google Ads Editor • Funnel.io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gecko-job:scout-50</dc:identifier>
</cp:coreProperties>
</file>