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for SERP data mining.</w:t>
      </w:r>
    </w:p>
    <w:p>
      <w:pPr>
        <w:pStyle w:val="ListBullet"/>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gecko-job:3b5174a5-b369-427b-98a6-88c24bfbc186</dc:identifier>
</cp:coreProperties>
</file>