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PPC specialist with extensive experience creating, managing, and optimizing Google Ads and Microsoft Ads campaigns. Combines keyword research, bid testing, audience analysis, conversion optimization, and campaign reporting with hands-on Google Analytics, HTML, and SEO knowledge. Built automated reporting across more than ten marketing channels and translates account performance into clear recommendations for targeting, budgets, and ongoing improvement.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Converted and interpreted JSON results to data-mine SERP</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Innovated and implemented new systems to increase productivity and efficiency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Search Console • Google Tag Manager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gecko-job:470f584cb428ca09</dc:identifier>
</cp:coreProperties>
</file>