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Helped modernize a B2B distributor and add B2C e-commerce channels while protecting relationships with 650+ retail partners.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 Learning Models for budgets, bids, ad copy, keywords, etc with Google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Excel • Google Analytics 4 • Google Tag Manager • Google Search Console • Google Ads Editor • Google Ads API • Microsoft Ads • Bing Ads Editor • Meta Ads • Amazon Seller Central • Amazon Vendor Central • Funnel.io • VS Code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gecko-job:85586fb0-774f-4b77-9e7f-21e8402decb1</dc:identifier>
</cp:coreProperties>
</file>