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Increased monthly marketing volume from approximately $200K to $800K while raising ROAS from 1.5 to 3.5. More recent Shopify work includes using ChatGPT in Google Sheets to improve product descriptions for SEO and remove duplicate content, connecting acquisition performance with the quality of the product information customers see.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Amazon Seller Central • Amazon Vendor Central • Google Ads • Microsoft Ads • Google Search Console • Power BI • Google Ads Editor • Bing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