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Built automated reporting across 10+ marketing channels using Python, Databricks, SQL, Excel, and Funnel.io.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Power BI • Google Ads • Microsoft Ads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gecko-job:49eb8db3-d7ea-44a1-b169-397287d97996</dc:identifier>
</cp:coreProperties>
</file>