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Agency-experienced marketer with a practical background in account strategy, campaign delivery, and technical implementation. Managed 75+ Google Ads accounts while advising clients on channel allocation, campaign structure, and growth priorities.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Conducted daily financial analysis to identify niches and product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Excel • Google Analytics 4 • Google Tag Manager • Google Search Console • Google Ads • Google Ads Editor • Google Ads API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gecko-job:dff81d09-147b-4343-8239-2a4769f5d130</dc:identifier>
</cp:coreProperties>
</file>