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Google Search Console • Google Ads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gecko-job:2a3b6025-e0c8-4afa-b7c3-072c6d034579</dc:identifier>
</cp:coreProperties>
</file>