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 headless e-commerce retail website with React and Next.js and connected Shopify directly to manufacturer databases.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Google Analytics 4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gecko-job:5ecca29530b52b17</dc:identifier>
</cp:coreProperties>
</file>