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Tag Manager • Google Ads Editor • Google Ads API • Microsoft Ads • Google Search Console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gecko-job:f8a2845d-6dd9-4b15-bce5-a19b36b5b7fb</dc:identifier>
</cp:coreProperties>
</file>