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Managed 75+ Google Ads accounts while advising clients on channel allocation, campaign structure, and growth priorities.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Google Tag Manager • Google Ads Editor • Google Ads API • Microsoft Ads • Google Search Console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gecko-job:f4be2596-3027-4a9b-be1e-2219550a0a8a</dc:identifier>
</cp:coreProperties>
</file>