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Managed up to $30 million per month in paid media with a four-person team, combining account operations with budget oversight.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Looker Studio • Power BI • Google Ads • Microsoft Ads • Google Search Console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gecko-job:b2cdb4f8f9e41477</dc:identifier>
</cp:coreProperties>
</file>