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operations practitioner focused on reliable data, connected systems, and usable reporting. Implemented Go High Level, trained employees, and integrated existing systems with Power BI; separately built automated reporting across ten-plus channels using Python, Databricks, SQL, Excel, and Funnel.io. Recent ERP and GraphQL integration work adds hands-on automation experience to a broader background in paid media, analytics, and marketing technology.</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and non-brand target CPA, Performance Max and Shopping mix, audience performance, data-driven attribution, and incremental CPA.</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Implemented human-assisted campaign automation with JavaScript based on promotions and business goals.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Seller Central • Amazon Vendor Central • Funnel.io • Google Ads API • Google Ads • Microsoft Ads • Google Analytics 4</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