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up to $30 million per month in paid media with a four-person team, combining account operations with budget oversight.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Excel • Google Analytics 4 • Google Tag Manager • Google Ads Editor • Meta Ads • Google Ads API • Microsoft Ads • Google Search Console • Bing Ads Editor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gecko-job:3a4f22be63ddf7d0</dc:identifier>
</cp:coreProperties>
</file>