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Helped modernize a B2B distributor and add B2C e-commerce channels while protecting relationships with 650+ retail partners.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Analytics 4 • Google Tag Manager • Google Ads • Google Search Console • Google Ads Editor • Meta Ads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gecko-job:5cca9a17-6ec3-4338-8c40-2caa07e0a21e</dc:identifier>
</cp:coreProperties>
</file>