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leader with a background in client strategy, performance analytics, and connected marketing systems. Managed 75+ Google Ads accounts while advising clients on channel allocation, campaign structure, and growth priorities.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Team Development</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complex Tableau dashboards for paid search and helped convert existing Power BI reporting to Tableau.</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Power BI • Google Analytics 4 • Google Ads • Microsoft Ads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gecko-job:4358312009</dc:identifier>
</cp:coreProperties>
</file>