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Used market research and business planning to help establish tax and finance departments that contributed more than 25% of firm revenue.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Converted and interpreted JSON results to data-mine SERP</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Search Console • Amazon Seller Central • Amazon Vendor Central • Funnel.io • Google Ads • Microsoft Ads • Google Tag Manager</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gecko-job:e7754bafa7a70455</dc:identifier>
</cp:coreProperties>
</file>