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Implemented Go High Level, trained employees, and integrated existing systems with Power BI reporting.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Meta Ads • Google Analytics 4 • Google Ads Editor • Google Ads API • Microsoft Ads • Google Search Console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gecko-job:90d05e26fd0ad020</dc:identifier>
</cp:coreProperties>
</file>