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Built an in-house PPC structure spanning 32 businesses, including team training, scalable operations, and ERP integration.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Google Ads • Microsoft Ads • Google Analytics 4 • Google Tag Manager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gecko-job:d3bd3aa1-3da1-442e-b58b-a0715404cde5</dc:identifier>
</cp:coreProperties>
</file>