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Funnel.io • Google Ads API • Google Ads • Microsoft Ads • Google Tag Manager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gecko-job:155151</dc:identifier>
</cp:coreProperties>
</file>