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and e-commerce leader with experience navigating growth across sales, operations, technology, and retail partnerships. Managed 75+ Google Ads accounts while advising clients on channel allocation, campaign structure, and growth priorities.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Search Console • Google Ads • Google Analytics 4 • Google Ads Editor • Amazon Vendor Central • Google Ads API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gecko-job:cd3e6b7a-f46f-4021-80e3-990e89488a3d</dc:identifier>
</cp:coreProperties>
</file>