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Built automated reporting across 10+ marketing channels using Python, Databricks, SQL, Excel, and Funnel.io.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Python • SQL • Claude • Google Analytics 4 • Google Search Console • Google Ads • Google Tag Manager • Google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gecko-job:3597c3d3-3ca2-45ac-b848-b70cc92d6c84</dc:identifier>
</cp:coreProperties>
</file>