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Built an in-house PPC structure spanning 32 businesses, including team training, scalable operations, and ERP integration.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Salesforce • Microsoft Ads • Google Tag Manager • Amazon Seller Central • Google Ads • Google Analytics 4 • Google Search Console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gecko-job:6115634004</dc:identifier>
</cp:coreProperties>
</file>