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PPC efforts across Google Ads and Microsoft/Bing 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Search Console • Google Ads Editor • Google Ads API • Google Tag Manager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gecko-job:260d8300-ec08-484c-9252-bf4474be2f8d</dc:identifier>
</cp:coreProperties>
</file>