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Performance marketing specialist with a strong technical foundation in measurement and e-commerce operations. Helped modernize a B2B distributor and add B2C e-commerce channels while protecting relationships with 650+ retail partners. Built an in-house PPC structure spanning 32 businesses, including team training, scalable operations, and ERP integration.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Attribution Modeling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Budget Forecasting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12 accounts, 32 campaigns, 110k Ad Groups, 1.6 million keywords, with a $3.6 million/month spend in one brand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business goals, yearly projections, and KPI's with senior management and reported large quantities of data from Magento, Google Analytics, ACCTivate, and QuickBooks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an electronic, interactive format using Acrobat and LiveCycle. This increased all market data and increased the speed of data acquisition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Analytics 4 • Google Tag Manager • Looker Studio • Amazon Seller Central • Amazon Vendor Central • Google Ads • Microsoft Ads • Google Search Console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gecko-job:81b0eb84-04cb-4231-9cc4-bea4f9164dbf</dc:identifier>
</cp:coreProperties>
</file>