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Agency-experienced marketer with a practical background in account strategy, campaign delivery, and technical implementation. Managed 75+ Google Ads accounts while advising clients on channel allocation, campaign structure, and growth priorities.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Analytics 4 • Excel • Google Search Console • Google Ads • Google Ads Editor • Meta Ads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gecko-job:a7cd7b58-5178-4c93-8f43-50bdd4981310</dc:identifier>
</cp:coreProperties>
</file>