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Ads Editor • Google Ads API • Microsoft Ads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gecko-job:f8a2845d-6dd9-4b15-bce5-a19b36b5b7fb</dc:identifier>
</cp:coreProperties>
</file>