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Ads Editor • Google Ads API • Microsoft Ads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gecko-job:f4be2596-3027-4a9b-be1e-2219550a0a8a</dc:identifier>
</cp:coreProperties>
</file>