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Looker Studio • Power BI • Google Ads • Microsoft Ads • Google Search Console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gecko-job:b2cdb4f8f9e41477</dc:identifier>
</cp:coreProperties>
</file>