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Helped modernize a B2B distributor and add B2C e-commerce channels while protecting relationships with 650+ retail partners.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Analytics 4 • Google Tag Manager • Google Ads • Google Search Console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gecko-job:5cca9a17-6ec3-4338-8c40-2caa07e0a21e</dc:identifier>
</cp:coreProperties>
</file>