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 headless e-commerce retail website with React and Next.js and connected Shopify directly to manufacturer databases.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gecko-job:8442b6da3c7ae1e7</dc:identifier>
</cp:coreProperties>
</file>