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Analytical marketing strategist who uses business research and reporting to guide investment decisions. Built automated reporting across 10+ marketing channels using Python, Databricks, SQL, Excel, and Funnel.io.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Team Development</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custom Google Tag Manager measurement/reporting.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Converted and interpreted JSON results to data-mine SERP</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Conducted keyword and competitive research, developed targeting and messaging recommendations, and created conversion, attribution, A/B, and multivariate testing frameworks.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Ads • Microsoft Ads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gecko-job:ed458e3b-7bc8-4392-9c11-e85b697371f4</dc:identifier>
</cp:coreProperties>
</file>