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Used market research and business planning to help establish tax and finance departments that contributed more than 25% of firm revenue.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Team Development</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Search Console • Google Ads • Microsoft Ads • Google Analytics 4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gecko-job:9533cdfe-5383-427b-affa-2ffe03598250</dc:identifier>
</cp:coreProperties>
</file>