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Agency-experienced marketer with a practical background in account strategy, campaign delivery, and technical implementation. Managed 75+ Google Ads accounts while advising clients on channel allocation, campaign structure, and growth priorities.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Team Development</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Excel • Google Analytics 4 • Google Tag Manager • Google Search Console • Google Ads Editor • Google Ads API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gecko-job:859d0ced-47af-4fd8-8458-34c78742f2e0</dc:identifier>
</cp:coreProperties>
</file>