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MARKETER | E-COMMERCE | SOCIAL &amp; ADS SPECIALIST | ANALYST</w:t>
      </w:r>
    </w:p>
    <w:p>
      <w:pPr>
        <w:spacing w:before="0" w:after="60" w:line="276" w:lineRule="auto"/>
        <w:jc w:val="center"/>
      </w:pPr>
      <w:r>
        <w:rPr>
          <w:rFonts w:ascii="Calibri" w:hAnsi="Calibri"/>
          <w:b w:val="0"/>
          <w:sz w:val="19"/>
        </w:rPr>
        <w:t>Lehi, UT 84043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and e-commerce leader with experience in paid media, analytics, and cross-functional marketing operations.</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SEO • technical SEO • GA4 • Google Tag Manager • SQL • Python • JavaScript • Magento • automation • CRO • content • schema markup • metadata • Semrush • Search Console • e-commerce • reporting • analytics • leadership • management • AI</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Strategist/Analyst | 1-800-Contacts — Draper, UT</w:t>
            </w:r>
          </w:p>
        </w:tc>
        <w:tc>
          <w:tcPr>
            <w:tcW w:type="dxa" w:w="2592"/>
          </w:tcPr>
          <w:p>
            <w:r/>
          </w:p>
        </w:tc>
      </w:tr>
    </w:tbl>
    <w:p>
      <w:pPr>
        <w:pStyle w:val="ListBullet"/>
        <w:spacing w:before="0" w:after="20" w:line="276" w:lineRule="auto"/>
        <w:ind w:left="259"/>
        <w:jc w:val="left"/>
      </w:pPr>
      <w:r>
        <w:rPr>
          <w:rFonts w:ascii="Calibri" w:hAnsi="Calibri"/>
          <w:b w:val="0"/>
          <w:sz w:val="22"/>
        </w:rPr>
        <w:t>Examples of analysis projects: analyzed max CPC vs smart-bidding, omni-channel brand-holdouts, 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 year projections using predictive, statistical models, etc</w:t>
      </w:r>
    </w:p>
    <w:p>
      <w:pPr>
        <w:pStyle w:val="ListBullet"/>
        <w:spacing w:before="0" w:after="20" w:line="276" w:lineRule="auto"/>
        <w:ind w:left="259"/>
        <w:jc w:val="left"/>
      </w:pPr>
      <w:r>
        <w:rPr>
          <w:rFonts w:ascii="Calibri" w:hAnsi="Calibri"/>
          <w:b w:val="0"/>
          <w:sz w:val="22"/>
        </w:rPr>
        <w:t>Used Python, DataBricks, SQL, Excel (blended data), and Funnel.io to create a customized reporting system that automated and ensured accuracy to all of the marketing channels we have. It collected data automatically from 10+ channels (platforms) on a weekly basis</w:t>
      </w:r>
    </w:p>
    <w:p>
      <w:pPr>
        <w:pStyle w:val="ListBullet"/>
        <w:spacing w:before="0" w:after="20" w:line="276" w:lineRule="auto"/>
        <w:ind w:left="259"/>
        <w:jc w:val="left"/>
      </w:pPr>
      <w:r>
        <w:rPr>
          <w:rFonts w:ascii="Calibri" w:hAnsi="Calibri"/>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pStyle w:val="ListBullet"/>
        <w:spacing w:before="0" w:after="20" w:line="276" w:lineRule="auto"/>
        <w:ind w:left="259"/>
        <w:jc w:val="left"/>
      </w:pPr>
      <w:r>
        <w:rPr>
          <w:rFonts w:ascii="Calibri" w:hAnsi="Calibri"/>
          <w:b w:val="0"/>
          <w:sz w:val="22"/>
        </w:rPr>
        <w:t>Funnel testing for reach, comparison, conversion (micro-included), and then internal LTV testing, Click- 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Setup KPI's in Google Looker Studio for different departments to provide transparency. This helped with inventory planning, engineering processes based on reviews, management decisions, website development, email efficacy, and cross-platform budget management</w:t>
      </w:r>
    </w:p>
    <w:p>
      <w:pPr>
        <w:pStyle w:val="ListBullet"/>
        <w:spacing w:before="0" w:after="20" w:line="276" w:lineRule="auto"/>
        <w:ind w:left="259"/>
        <w:jc w:val="left"/>
      </w:pPr>
      <w:r>
        <w:rPr>
          <w:rFonts w:ascii="Calibri" w:hAnsi="Calibri"/>
          <w:b w:val="0"/>
          <w:sz w:val="22"/>
        </w:rPr>
        <w:t>Setup custom reporting in GA4 using custom Google Tag Manager configurations</w:t>
      </w:r>
    </w:p>
    <w:p>
      <w:pPr>
        <w:pStyle w:val="ListBullet"/>
        <w:spacing w:before="0" w:after="20" w:line="276" w:lineRule="auto"/>
        <w:ind w:left="259"/>
        <w:jc w:val="left"/>
      </w:pPr>
      <w:r>
        <w:rPr>
          <w:rFonts w:ascii="Calibri" w:hAnsi="Calibri"/>
          <w:b w:val="0"/>
          <w:sz w:val="22"/>
        </w:rPr>
        <w:t>Created a inventory planning methodology with a custom robust spreadsheet used by the multiple departments</w:t>
      </w:r>
    </w:p>
    <w:p>
      <w:pPr>
        <w:pStyle w:val="ListBullet"/>
        <w:spacing w:before="0" w:after="20" w:line="276" w:lineRule="auto"/>
        <w:ind w:left="259"/>
        <w:jc w:val="left"/>
      </w:pPr>
      <w:r>
        <w:rPr>
          <w:rFonts w:ascii="Calibri" w:hAnsi="Calibri"/>
          <w:b w:val="0"/>
          <w:sz w:val="22"/>
        </w:rPr>
        <w:t>Managed all marketing platforms: Google Ads, Bing Ads, Amazon, Facebook, Instagram, and TikTok with a 400k/month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Calibri" w:hAnsi="Calibri"/>
          <w:b w:val="0"/>
          <w:sz w:val="22"/>
        </w:rPr>
        <w:t>Developed e-comm specific products with our manufacturers and developed better supply chain processes</w:t>
      </w:r>
    </w:p>
    <w:p>
      <w:pPr>
        <w:pStyle w:val="ListBullet"/>
        <w:spacing w:before="0" w:after="20" w:line="276" w:lineRule="auto"/>
        <w:ind w:left="259"/>
        <w:jc w:val="left"/>
      </w:pPr>
      <w:r>
        <w:rPr>
          <w:rFonts w:ascii="Calibri" w:hAnsi="Calibri"/>
          <w:b w:val="0"/>
          <w:sz w:val="22"/>
        </w:rPr>
        <w:t>Developed and maintained the company's multiple databases to ensure consistency among departments, and used them to create proper and accurate financial and marketing reports</w:t>
      </w:r>
    </w:p>
    <w:p>
      <w:pPr>
        <w:pStyle w:val="ListBullet"/>
        <w:spacing w:before="0" w:after="20" w:line="276" w:lineRule="auto"/>
        <w:ind w:left="259"/>
        <w:jc w:val="left"/>
      </w:pPr>
      <w:r>
        <w:rPr>
          <w:rFonts w:ascii="Calibri" w:hAnsi="Calibri"/>
          <w:b w:val="0"/>
          <w:sz w:val="22"/>
        </w:rPr>
        <w:t>Conducted financial analysis on a daily basis to find niches and develop products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Calibri" w:hAnsi="Calibri"/>
          <w:b w:val="0"/>
          <w:sz w:val="22"/>
        </w:rPr>
        <w:t>Setup and managed more than 75 Ad Words accounts with a total spend of more than $276,000 per month</w:t>
      </w:r>
    </w:p>
    <w:p>
      <w:pPr>
        <w:pStyle w:val="ListBullet"/>
        <w:spacing w:before="0" w:after="20" w:line="276" w:lineRule="auto"/>
        <w:ind w:left="259"/>
        <w:jc w:val="left"/>
      </w:pPr>
      <w:r>
        <w:rPr>
          <w:rFonts w:ascii="Calibri" w:hAnsi="Calibri"/>
          <w:b w:val="0"/>
          <w:sz w:val="22"/>
        </w:rPr>
        <w:t>Studied each client's account using industry leading analytical software to make data-driven recommendations</w:t>
      </w:r>
    </w:p>
    <w:p>
      <w:pPr>
        <w:pStyle w:val="ListBullet"/>
        <w:spacing w:before="0" w:after="20" w:line="276" w:lineRule="auto"/>
        <w:ind w:left="259"/>
        <w:jc w:val="left"/>
      </w:pPr>
      <w:r>
        <w:rPr>
          <w:rFonts w:ascii="Calibri" w:hAnsi="Calibri"/>
          <w:b w:val="0"/>
          <w:sz w:val="22"/>
        </w:rPr>
        <w:t>Created custom scripts to allow automatic and constant monitoring of all clients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pPr>
        <w:pStyle w:val="ListBullet"/>
        <w:spacing w:before="0" w:after="20" w:line="276" w:lineRule="auto"/>
        <w:ind w:left="259"/>
        <w:jc w:val="left"/>
      </w:pPr>
      <w:r>
        <w:rPr>
          <w:rFonts w:ascii="Calibri" w:hAnsi="Calibri"/>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Calibri" w:hAnsi="Calibri"/>
          <w:b w:val="0"/>
          <w:sz w:val="22"/>
        </w:rPr>
        <w:t>Created business goals, yearly projections, and KPI's with senior management and reported large quantities of data from Magento, Google Analytics, ACCTivate, and QuickBooks</w:t>
      </w:r>
    </w:p>
    <w:p>
      <w:pPr>
        <w:pStyle w:val="ListBullet"/>
        <w:spacing w:before="0" w:after="20" w:line="276" w:lineRule="auto"/>
        <w:ind w:left="259"/>
        <w:jc w:val="left"/>
      </w:pPr>
      <w:r>
        <w:rPr>
          <w:rFonts w:ascii="Calibri" w:hAnsi="Calibri"/>
          <w:b w:val="0"/>
          <w:sz w:val="22"/>
        </w:rPr>
        <w:t>Managed all paid search campaigns, outreach, lead generation, and customer acquisition for a large E-Commerce company in the United States, Canada, and the UK</w:t>
      </w:r>
    </w:p>
    <w:p>
      <w:pPr>
        <w:keepNext/>
        <w:spacing w:before="100" w:after="40" w:line="276" w:lineRule="auto"/>
        <w:jc w:val="left"/>
        <w:pBdr>
          <w:bottom w:val="single" w:sz="6" w:color="102C57"/>
        </w:pBdr>
      </w:pPr>
      <w:r>
        <w:rPr>
          <w:rFonts w:ascii="Calibri" w:hAnsi="Calibri"/>
          <w:b/>
          <w:color w:val="102C57"/>
          <w:sz w:val="22"/>
        </w:rPr>
        <w:t>EDUCATION, LANGUAGES &amp; CERTIFICATIONS</w:t>
      </w:r>
    </w:p>
    <w:p>
      <w:pPr>
        <w:spacing w:before="0" w:after="20" w:line="276" w:lineRule="auto"/>
        <w:jc w:val="left"/>
      </w:pPr>
      <w:r>
        <w:rPr>
          <w:rFonts w:ascii="Calibri" w:hAnsi="Calibri"/>
          <w:b w:val="0"/>
          <w:sz w:val="22"/>
        </w:rPr>
        <w:t>Brigham Young University — Bachelor of Science in Business Management (2008)</w:t>
      </w:r>
    </w:p>
    <w:p>
      <w:pPr>
        <w:spacing w:before="0" w:after="0" w:line="276" w:lineRule="auto"/>
        <w:jc w:val="left"/>
      </w:pPr>
      <w:r>
        <w:rPr>
          <w:rFonts w:ascii="Calibri" w:hAnsi="Calibri"/>
          <w:b w:val="0"/>
          <w:sz w:val="22"/>
        </w:rPr>
        <w:t>Languages: Spanish (Fluent)  •  Certifications: Google Ads, Google Analytics, Facebook Blueprint, Bing Ads, Amazon Marketing Services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