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100CC7">
        <w:rPr>
          <w:b/>
          <w:sz w:val="32"/>
          <w:szCs w:val="32"/>
        </w:rPr>
        <w:t>06.17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100CC7">
        <w:rPr>
          <w:b/>
          <w:sz w:val="32"/>
          <w:szCs w:val="32"/>
        </w:rPr>
        <w:t>6.23</w:t>
      </w:r>
      <w:r w:rsidR="00333C07">
        <w:rPr>
          <w:b/>
          <w:sz w:val="32"/>
          <w:szCs w:val="32"/>
        </w:rPr>
        <w:t xml:space="preserve">, </w:t>
      </w:r>
      <w:r w:rsidR="00100CC7">
        <w:rPr>
          <w:b/>
          <w:sz w:val="32"/>
          <w:szCs w:val="32"/>
        </w:rPr>
        <w:t>26</w:t>
      </w:r>
      <w:r w:rsidR="00051EE1">
        <w:rPr>
          <w:rFonts w:hint="eastAsia"/>
          <w:b/>
          <w:sz w:val="32"/>
          <w:szCs w:val="32"/>
        </w:rPr>
        <w:t>주차</w:t>
      </w:r>
      <w:r w:rsidR="00100CC7">
        <w:rPr>
          <w:rFonts w:hint="eastAsia"/>
          <w:b/>
          <w:sz w:val="32"/>
          <w:szCs w:val="32"/>
        </w:rPr>
        <w:t>(완)</w:t>
      </w:r>
      <w:bookmarkStart w:id="0" w:name="_GoBack"/>
      <w:bookmarkEnd w:id="0"/>
      <w:r w:rsidR="00051EE1">
        <w:rPr>
          <w:rFonts w:hint="eastAsia"/>
          <w:b/>
          <w:sz w:val="32"/>
          <w:szCs w:val="32"/>
        </w:rPr>
        <w:t>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4640C" w:rsidRDefault="00751864" w:rsidP="0081347B">
            <w:pPr>
              <w:rPr>
                <w:rFonts w:hint="eastAsia"/>
              </w:rPr>
            </w:pPr>
            <w:r>
              <w:t>Tensorflow</w:t>
            </w:r>
            <w:r w:rsidR="00B129F5">
              <w:t xml:space="preserve">, </w:t>
            </w:r>
            <w:r w:rsidR="00B05214">
              <w:rPr>
                <w:rFonts w:hint="eastAsia"/>
              </w:rPr>
              <w:t>Faster-RCNN</w:t>
            </w:r>
            <w:r w:rsidR="00B05214">
              <w:t xml:space="preserve"> </w:t>
            </w:r>
            <w:r w:rsidR="00B05214">
              <w:rPr>
                <w:rFonts w:hint="eastAsia"/>
              </w:rPr>
              <w:t xml:space="preserve">이용해서 </w:t>
            </w:r>
            <w:r w:rsidR="00B05214">
              <w:t xml:space="preserve">Gas Detection </w:t>
            </w:r>
            <w:r w:rsidR="00B05214">
              <w:rPr>
                <w:rFonts w:hint="eastAsia"/>
              </w:rPr>
              <w:t>부분 구현</w:t>
            </w:r>
          </w:p>
          <w:p w:rsidR="00B05214" w:rsidRDefault="00E4640C" w:rsidP="008134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Keras 이용해서 </w:t>
            </w:r>
            <w:r>
              <w:t xml:space="preserve">Gas Classfication </w:t>
            </w:r>
            <w:r>
              <w:rPr>
                <w:rFonts w:hint="eastAsia"/>
              </w:rPr>
              <w:t>부분 구현</w:t>
            </w:r>
          </w:p>
          <w:p w:rsidR="00B05214" w:rsidRDefault="00B05214" w:rsidP="0081347B">
            <w:pPr>
              <w:rPr>
                <w:rFonts w:hint="eastAsia"/>
              </w:rPr>
            </w:pPr>
            <w:r>
              <w:rPr>
                <w:rFonts w:hint="eastAsia"/>
              </w:rPr>
              <w:t>Server로 사진 자동 전송 부분 구현</w:t>
            </w:r>
          </w:p>
          <w:p w:rsidR="00B05214" w:rsidRDefault="00B05214" w:rsidP="00E4640C">
            <w:r>
              <w:rPr>
                <w:rFonts w:hint="eastAsia"/>
              </w:rPr>
              <w:t>농도 탐지,</w:t>
            </w:r>
            <w:r>
              <w:t xml:space="preserve"> Android </w:t>
            </w:r>
            <w:r>
              <w:rPr>
                <w:rFonts w:hint="eastAsia"/>
              </w:rPr>
              <w:t>비주얼라이징 부분 구현,</w:t>
            </w:r>
            <w:r>
              <w:t xml:space="preserve"> </w:t>
            </w:r>
          </w:p>
          <w:p w:rsidR="00E4640C" w:rsidRPr="000E19B0" w:rsidRDefault="00E4640C" w:rsidP="00E4640C">
            <w:r>
              <w:rPr>
                <w:rFonts w:hint="eastAsia"/>
              </w:rPr>
              <w:t xml:space="preserve">최종 발표 준비 </w:t>
            </w:r>
            <w:r>
              <w:t>[06.24</w:t>
            </w:r>
            <w:r>
              <w:rPr>
                <w:rFonts w:hint="eastAsia"/>
              </w:rPr>
              <w:t>.월]</w:t>
            </w:r>
          </w:p>
        </w:tc>
        <w:tc>
          <w:tcPr>
            <w:tcW w:w="1083" w:type="dxa"/>
            <w:vAlign w:val="center"/>
          </w:tcPr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6.17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B65C68" w:rsidRDefault="00E4640C" w:rsidP="00751864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B129F5" w:rsidRDefault="00B129F5" w:rsidP="00E857D4">
            <w:r>
              <w:rPr>
                <w:rFonts w:hint="eastAsia"/>
              </w:rPr>
              <w:t>최종 발표 [06.24]</w:t>
            </w:r>
          </w:p>
          <w:p w:rsidR="00B129F5" w:rsidRDefault="00B129F5" w:rsidP="00E857D4"/>
          <w:p w:rsidR="00B129F5" w:rsidRPr="00276ACD" w:rsidRDefault="00B129F5" w:rsidP="00E857D4"/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E857D4" w:rsidRDefault="00E857D4" w:rsidP="00E4640C"/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129F5" w:rsidRDefault="00E4640C" w:rsidP="00827F85">
            <w:pPr>
              <w:jc w:val="left"/>
            </w:pPr>
            <w:r>
              <w:rPr>
                <w:rFonts w:hint="eastAsia"/>
              </w:rPr>
              <w:t>프로젝트 완료</w:t>
            </w:r>
          </w:p>
        </w:tc>
        <w:tc>
          <w:tcPr>
            <w:tcW w:w="1083" w:type="dxa"/>
            <w:vAlign w:val="center"/>
          </w:tcPr>
          <w:p w:rsidR="00E4640C" w:rsidRDefault="00E4640C" w:rsidP="00E4640C">
            <w:pPr>
              <w:jc w:val="center"/>
            </w:pPr>
            <w:r>
              <w:rPr>
                <w:rFonts w:hint="eastAsia"/>
              </w:rPr>
              <w:t>0</w:t>
            </w:r>
            <w:r>
              <w:t>6.17</w:t>
            </w: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</w:p>
          <w:p w:rsidR="00B65C68" w:rsidRDefault="00E4640C" w:rsidP="00E4640C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FE2141" w:rsidRPr="00454EDB" w:rsidRDefault="00E4640C" w:rsidP="00A25E00">
            <w:pPr>
              <w:jc w:val="left"/>
            </w:pPr>
            <w:r>
              <w:rPr>
                <w:rFonts w:hint="eastAsia"/>
              </w:rPr>
              <w:t>향후 논문 준비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65C68" w:rsidP="00E4640C"/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B129F5" w:rsidRDefault="00E4640C" w:rsidP="00B129F5">
            <w:pPr>
              <w:rPr>
                <w:rFonts w:hint="eastAsia"/>
              </w:rPr>
            </w:pPr>
            <w:r>
              <w:rPr>
                <w:rFonts w:hint="eastAsia"/>
              </w:rPr>
              <w:t>프로젝트 완료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6.17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E4640C" w:rsidP="00FD0683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C061F2" w:rsidRDefault="00E4640C" w:rsidP="006D28B9">
            <w:r>
              <w:rPr>
                <w:rFonts w:hint="eastAsia"/>
              </w:rPr>
              <w:t>기업 과제 관련 문서 작업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04FD6" w:rsidRDefault="00B04FD6" w:rsidP="00E4640C">
            <w:pPr>
              <w:jc w:val="center"/>
              <w:rPr>
                <w:rFonts w:hint="eastAsia"/>
              </w:rPr>
            </w:pPr>
            <w:r>
              <w:t>~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E7F" w:rsidRDefault="00532E7F" w:rsidP="00311E43">
      <w:pPr>
        <w:spacing w:after="0" w:line="240" w:lineRule="auto"/>
      </w:pPr>
      <w:r>
        <w:separator/>
      </w:r>
    </w:p>
  </w:endnote>
  <w:endnote w:type="continuationSeparator" w:id="0">
    <w:p w:rsidR="00532E7F" w:rsidRDefault="00532E7F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E7F" w:rsidRDefault="00532E7F" w:rsidP="00311E43">
      <w:pPr>
        <w:spacing w:after="0" w:line="240" w:lineRule="auto"/>
      </w:pPr>
      <w:r>
        <w:separator/>
      </w:r>
    </w:p>
  </w:footnote>
  <w:footnote w:type="continuationSeparator" w:id="0">
    <w:p w:rsidR="00532E7F" w:rsidRDefault="00532E7F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CC7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51147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32E7F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186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C068D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05214"/>
    <w:rsid w:val="00B129F5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5824"/>
    <w:rsid w:val="00DE4CEA"/>
    <w:rsid w:val="00DF1BAB"/>
    <w:rsid w:val="00E4640C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0D22C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052E-98E7-4E67-914C-515582B6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115</cp:revision>
  <dcterms:created xsi:type="dcterms:W3CDTF">2019-02-11T05:19:00Z</dcterms:created>
  <dcterms:modified xsi:type="dcterms:W3CDTF">2019-06-23T21:07:00Z</dcterms:modified>
</cp:coreProperties>
</file>