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763" w:rsidRPr="004C7763" w:rsidRDefault="004C7763" w:rsidP="004C7763">
      <w:pPr>
        <w:spacing w:before="100" w:beforeAutospacing="1" w:after="100" w:afterAutospacing="1" w:line="240" w:lineRule="auto"/>
        <w:outlineLvl w:val="1"/>
        <w:rPr>
          <w:rFonts w:ascii="Times New Roman" w:eastAsia="Times New Roman" w:hAnsi="Times New Roman" w:cs="Times New Roman"/>
          <w:b/>
          <w:bCs/>
          <w:sz w:val="36"/>
          <w:szCs w:val="36"/>
        </w:rPr>
      </w:pPr>
      <w:r w:rsidRPr="004C7763">
        <w:rPr>
          <w:rFonts w:ascii="Times New Roman" w:eastAsia="Times New Roman" w:hAnsi="Times New Roman" w:cs="Times New Roman"/>
          <w:b/>
          <w:bCs/>
          <w:sz w:val="36"/>
          <w:szCs w:val="36"/>
        </w:rPr>
        <w:t>Bioinformatics Trainer</w:t>
      </w:r>
    </w:p>
    <w:p w:rsidR="004C7763" w:rsidRPr="004C7763" w:rsidRDefault="004C7763" w:rsidP="004C7763">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4C7763">
        <w:rPr>
          <w:rFonts w:ascii="Times New Roman" w:eastAsia="Times New Roman" w:hAnsi="Times New Roman" w:cs="Times New Roman"/>
          <w:b/>
          <w:bCs/>
          <w:sz w:val="27"/>
          <w:szCs w:val="27"/>
        </w:rPr>
        <w:t>Please see Special Instructions for more details.</w:t>
      </w:r>
    </w:p>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Brett Tyler, Brett.Tyler@Oregonstate.edu.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4C7763" w:rsidRPr="004C7763" w:rsidRDefault="004C7763" w:rsidP="004C7763">
      <w:pPr>
        <w:spacing w:before="100" w:beforeAutospacing="1" w:after="100" w:afterAutospacing="1" w:line="240" w:lineRule="auto"/>
        <w:outlineLvl w:val="1"/>
        <w:rPr>
          <w:rFonts w:ascii="Times New Roman" w:eastAsia="Times New Roman" w:hAnsi="Times New Roman" w:cs="Times New Roman"/>
          <w:b/>
          <w:bCs/>
          <w:sz w:val="36"/>
          <w:szCs w:val="36"/>
        </w:rPr>
      </w:pPr>
      <w:r w:rsidRPr="004C7763">
        <w:rPr>
          <w:rFonts w:ascii="Times New Roman" w:eastAsia="Times New Roman" w:hAnsi="Times New Roman" w:cs="Times New Roman"/>
          <w:b/>
          <w:bCs/>
          <w:sz w:val="36"/>
          <w:szCs w:val="36"/>
        </w:rPr>
        <w:t>Position Details</w:t>
      </w:r>
    </w:p>
    <w:p w:rsidR="004C7763" w:rsidRPr="004C7763" w:rsidRDefault="004C7763" w:rsidP="004C7763">
      <w:pPr>
        <w:spacing w:before="100" w:beforeAutospacing="1" w:after="100" w:afterAutospacing="1" w:line="240" w:lineRule="auto"/>
        <w:outlineLvl w:val="2"/>
        <w:rPr>
          <w:rFonts w:ascii="Times New Roman" w:eastAsia="Times New Roman" w:hAnsi="Times New Roman" w:cs="Times New Roman"/>
          <w:b/>
          <w:bCs/>
          <w:sz w:val="27"/>
          <w:szCs w:val="27"/>
        </w:rPr>
      </w:pPr>
      <w:r w:rsidRPr="004C7763">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gridCol w:w="5385"/>
      </w:tblGrid>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Department</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proofErr w:type="spellStart"/>
            <w:r w:rsidRPr="004C7763">
              <w:rPr>
                <w:rFonts w:ascii="Times New Roman" w:eastAsia="Times New Roman" w:hAnsi="Times New Roman" w:cs="Times New Roman"/>
                <w:sz w:val="24"/>
                <w:szCs w:val="24"/>
              </w:rPr>
              <w:t>Ctr</w:t>
            </w:r>
            <w:proofErr w:type="spellEnd"/>
            <w:r w:rsidRPr="004C7763">
              <w:rPr>
                <w:rFonts w:ascii="Times New Roman" w:eastAsia="Times New Roman" w:hAnsi="Times New Roman" w:cs="Times New Roman"/>
                <w:sz w:val="24"/>
                <w:szCs w:val="24"/>
              </w:rPr>
              <w:t xml:space="preserve"> </w:t>
            </w:r>
            <w:proofErr w:type="spellStart"/>
            <w:r w:rsidRPr="004C7763">
              <w:rPr>
                <w:rFonts w:ascii="Times New Roman" w:eastAsia="Times New Roman" w:hAnsi="Times New Roman" w:cs="Times New Roman"/>
                <w:sz w:val="24"/>
                <w:szCs w:val="24"/>
              </w:rPr>
              <w:t>Excellnce</w:t>
            </w:r>
            <w:proofErr w:type="spellEnd"/>
            <w:r w:rsidRPr="004C7763">
              <w:rPr>
                <w:rFonts w:ascii="Times New Roman" w:eastAsia="Times New Roman" w:hAnsi="Times New Roman" w:cs="Times New Roman"/>
                <w:sz w:val="24"/>
                <w:szCs w:val="24"/>
              </w:rPr>
              <w:t xml:space="preserve"> Genome Res (RDR)</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Position Title</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Faculty Research Assistant</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Job Title</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Bioinformatics Trainer</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Appointment Type</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Academic Teaching/Research Faculty</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Job Location</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Corvallis</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Position Appointment Percent</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100</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Appointment Basis</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12</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Faculty Status</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Regular</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Tenure Status</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Fixed-Term</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Pay Method</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Salary</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Recommended Full-Time Salary Range</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Salary is commensurate with education and experience.</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Position Summary</w:t>
            </w:r>
          </w:p>
        </w:tc>
        <w:tc>
          <w:tcPr>
            <w:tcW w:w="0" w:type="auto"/>
            <w:vAlign w:val="center"/>
            <w:hideMark/>
          </w:tcPr>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The Center for Genome Research and Biocomputing invites applications for a full-time (1.00 FTE), 12-month, fixed term, Bioinformatics Trainer Faculty Research Assistant position. Reappointment is at the discretion of the Director.</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 xml:space="preserve">The Center for Genome Research and Biocomputing (CGRB) at Oregon State University (OSU) collaborates with and assists life scientists of all levels in their research using cutting-edge genomics, informatics and computational techniques. An </w:t>
            </w:r>
            <w:r w:rsidRPr="004C7763">
              <w:rPr>
                <w:rFonts w:ascii="Times New Roman" w:eastAsia="Times New Roman" w:hAnsi="Times New Roman" w:cs="Times New Roman"/>
                <w:sz w:val="24"/>
                <w:szCs w:val="24"/>
              </w:rPr>
              <w:lastRenderedPageBreak/>
              <w:t>important component of the CGRB’s activities is a computational biology training program. We are an enthusiastic team of data, computer and laboratory scientists serving OSU and beyond.</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 xml:space="preserve">This position will work closely with CGRB staff and the OSU research community to provide a high quality of service and promote the CGRB’s mission of bioinformatics research and education. The successful candidate will: 1) train researchers at all levels, including those from industry, to use bioinformatics and </w:t>
            </w:r>
            <w:proofErr w:type="spellStart"/>
            <w:r w:rsidRPr="004C7763">
              <w:rPr>
                <w:rFonts w:ascii="Times New Roman" w:eastAsia="Times New Roman" w:hAnsi="Times New Roman" w:cs="Times New Roman"/>
                <w:sz w:val="24"/>
                <w:szCs w:val="24"/>
              </w:rPr>
              <w:t>biocomputing</w:t>
            </w:r>
            <w:proofErr w:type="spellEnd"/>
            <w:r w:rsidRPr="004C7763">
              <w:rPr>
                <w:rFonts w:ascii="Times New Roman" w:eastAsia="Times New Roman" w:hAnsi="Times New Roman" w:cs="Times New Roman"/>
                <w:sz w:val="24"/>
                <w:szCs w:val="24"/>
              </w:rPr>
              <w:t xml:space="preserve"> applications in research projects, and 2) collaborate in research projects that require bioinformatics and </w:t>
            </w:r>
            <w:proofErr w:type="spellStart"/>
            <w:r w:rsidRPr="004C7763">
              <w:rPr>
                <w:rFonts w:ascii="Times New Roman" w:eastAsia="Times New Roman" w:hAnsi="Times New Roman" w:cs="Times New Roman"/>
                <w:sz w:val="24"/>
                <w:szCs w:val="24"/>
              </w:rPr>
              <w:t>biocomputing</w:t>
            </w:r>
            <w:proofErr w:type="spellEnd"/>
            <w:r w:rsidRPr="004C7763">
              <w:rPr>
                <w:rFonts w:ascii="Times New Roman" w:eastAsia="Times New Roman" w:hAnsi="Times New Roman" w:cs="Times New Roman"/>
                <w:sz w:val="24"/>
                <w:szCs w:val="24"/>
              </w:rPr>
              <w:t xml:space="preserve"> expertise. Appointee is required to collaborate in a collegial and inclusive fashion with CGRB staff and clients in the execution of all job functions.</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The CGRB interacts with a wide variety of faculty, staff, and students representing a broad range of expertise and cultural backgrounds. This position will support CGRB’s and the university’s mission of equity, inclusion and diversity by respecting, welcoming and supporting the diverse perspectives of our clientele. We are currently engaged in work bringing STEM learning to underrepresented groups, so candidates with experience in outreach and engagement with underserved communities are encouraged to apply.</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lastRenderedPageBreak/>
              <w:t>Position Duties</w:t>
            </w:r>
          </w:p>
        </w:tc>
        <w:tc>
          <w:tcPr>
            <w:tcW w:w="0" w:type="auto"/>
            <w:vAlign w:val="center"/>
            <w:hideMark/>
          </w:tcPr>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50% Bioinformatics training</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 Implement and continually update existing, short workshops and classes (3 days to 3 weeks) in topics in computational biology, specifically</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o RNA-Sequence analysis and its applications</w:t>
            </w:r>
            <w:r w:rsidRPr="004C7763">
              <w:rPr>
                <w:rFonts w:ascii="Times New Roman" w:eastAsia="Times New Roman" w:hAnsi="Times New Roman" w:cs="Times New Roman"/>
                <w:sz w:val="24"/>
                <w:szCs w:val="24"/>
              </w:rPr>
              <w:br/>
              <w:t>o Genotyping-by-sequencing, related technologies, and their applications</w:t>
            </w:r>
            <w:r w:rsidRPr="004C7763">
              <w:rPr>
                <w:rFonts w:ascii="Times New Roman" w:eastAsia="Times New Roman" w:hAnsi="Times New Roman" w:cs="Times New Roman"/>
                <w:sz w:val="24"/>
                <w:szCs w:val="24"/>
              </w:rPr>
              <w:br/>
              <w:t>o Metagenomics data analysis and its applications</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 Develop and implement new workshops and classes in other topics in computational biology, as desired by the OSU research community</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lastRenderedPageBreak/>
              <w:t>• Incorporate distance learning methodologies or other cutting edge educational solutions where needed, to provide a high quality of service for learners</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 One-on-one training activities specific to individual learner needs</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 Collaborate with other CGRB staff in organizing the CGRB Bioinformatics Users’ Group and other community-based efforts</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50% Collaborative research</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 xml:space="preserve">• Plan and execute research proposals and funded projects with CGRB collaborators in the areas of bioinformatics and </w:t>
            </w:r>
            <w:proofErr w:type="spellStart"/>
            <w:r w:rsidRPr="004C7763">
              <w:rPr>
                <w:rFonts w:ascii="Times New Roman" w:eastAsia="Times New Roman" w:hAnsi="Times New Roman" w:cs="Times New Roman"/>
                <w:sz w:val="24"/>
                <w:szCs w:val="24"/>
              </w:rPr>
              <w:t>biocomputing</w:t>
            </w:r>
            <w:proofErr w:type="spellEnd"/>
            <w:r w:rsidRPr="004C7763">
              <w:rPr>
                <w:rFonts w:ascii="Times New Roman" w:eastAsia="Times New Roman" w:hAnsi="Times New Roman" w:cs="Times New Roman"/>
                <w:sz w:val="24"/>
                <w:szCs w:val="24"/>
              </w:rPr>
              <w:t xml:space="preserve">. Analyze data and prepare reports from this research for publications and research proposals. Present research at conferences. Contribute to the support and development of the </w:t>
            </w:r>
            <w:proofErr w:type="spellStart"/>
            <w:r w:rsidRPr="004C7763">
              <w:rPr>
                <w:rFonts w:ascii="Times New Roman" w:eastAsia="Times New Roman" w:hAnsi="Times New Roman" w:cs="Times New Roman"/>
                <w:sz w:val="24"/>
                <w:szCs w:val="24"/>
              </w:rPr>
              <w:t>biocomputing</w:t>
            </w:r>
            <w:proofErr w:type="spellEnd"/>
            <w:r w:rsidRPr="004C7763">
              <w:rPr>
                <w:rFonts w:ascii="Times New Roman" w:eastAsia="Times New Roman" w:hAnsi="Times New Roman" w:cs="Times New Roman"/>
                <w:sz w:val="24"/>
                <w:szCs w:val="24"/>
              </w:rPr>
              <w:t xml:space="preserve"> research infrastructure.</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 M.S. in bioinformatics, or computational biology, or related field (at time of hire).</w:t>
            </w:r>
            <w:r w:rsidRPr="004C7763">
              <w:rPr>
                <w:rFonts w:ascii="Times New Roman" w:eastAsia="Times New Roman" w:hAnsi="Times New Roman" w:cs="Times New Roman"/>
                <w:sz w:val="24"/>
                <w:szCs w:val="24"/>
              </w:rPr>
              <w:br/>
              <w:t>• Minimum of one term experience as a teaching assistant in biology, bioinformatics, computational biology or computer science, or equivalent experience with formalized delivery of training in an industrial, academic or other setting.</w:t>
            </w:r>
            <w:r w:rsidRPr="004C7763">
              <w:rPr>
                <w:rFonts w:ascii="Times New Roman" w:eastAsia="Times New Roman" w:hAnsi="Times New Roman" w:cs="Times New Roman"/>
                <w:sz w:val="24"/>
                <w:szCs w:val="24"/>
              </w:rPr>
              <w:br/>
              <w:t>• Demonstrated problem-solving skills, independence, high motivation, and excellent communication skills, both orally and written.</w:t>
            </w:r>
            <w:r w:rsidRPr="004C7763">
              <w:rPr>
                <w:rFonts w:ascii="Times New Roman" w:eastAsia="Times New Roman" w:hAnsi="Times New Roman" w:cs="Times New Roman"/>
                <w:sz w:val="24"/>
                <w:szCs w:val="24"/>
              </w:rPr>
              <w:br/>
              <w:t>• Strong organizational and time management skills.</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Preferred (Special) Qualifications</w:t>
            </w:r>
          </w:p>
        </w:tc>
        <w:tc>
          <w:tcPr>
            <w:tcW w:w="0" w:type="auto"/>
            <w:vAlign w:val="center"/>
            <w:hideMark/>
          </w:tcPr>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Ph.D. in bioinformatics, or computational biology, or related field</w:t>
            </w:r>
            <w:r w:rsidRPr="004C7763">
              <w:rPr>
                <w:rFonts w:ascii="Times New Roman" w:eastAsia="Times New Roman" w:hAnsi="Times New Roman" w:cs="Times New Roman"/>
                <w:sz w:val="24"/>
                <w:szCs w:val="24"/>
              </w:rPr>
              <w:br/>
              <w:t xml:space="preserve">• Experience in analysis of </w:t>
            </w:r>
            <w:proofErr w:type="spellStart"/>
            <w:r w:rsidRPr="004C7763">
              <w:rPr>
                <w:rFonts w:ascii="Times New Roman" w:eastAsia="Times New Roman" w:hAnsi="Times New Roman" w:cs="Times New Roman"/>
                <w:sz w:val="24"/>
                <w:szCs w:val="24"/>
              </w:rPr>
              <w:t>RNAseq</w:t>
            </w:r>
            <w:proofErr w:type="spellEnd"/>
            <w:r w:rsidRPr="004C7763">
              <w:rPr>
                <w:rFonts w:ascii="Times New Roman" w:eastAsia="Times New Roman" w:hAnsi="Times New Roman" w:cs="Times New Roman"/>
                <w:sz w:val="24"/>
                <w:szCs w:val="24"/>
              </w:rPr>
              <w:t>, genotyping-by-sequencing (GBS), and/or metagenomics data</w:t>
            </w:r>
            <w:r w:rsidRPr="004C7763">
              <w:rPr>
                <w:rFonts w:ascii="Times New Roman" w:eastAsia="Times New Roman" w:hAnsi="Times New Roman" w:cs="Times New Roman"/>
                <w:sz w:val="24"/>
                <w:szCs w:val="24"/>
              </w:rPr>
              <w:br/>
              <w:t xml:space="preserve">• Experience with distance learning technologies and methodologies. </w:t>
            </w:r>
            <w:r w:rsidRPr="004C7763">
              <w:rPr>
                <w:rFonts w:ascii="Times New Roman" w:eastAsia="Times New Roman" w:hAnsi="Times New Roman" w:cs="Times New Roman"/>
                <w:sz w:val="24"/>
                <w:szCs w:val="24"/>
              </w:rPr>
              <w:br/>
              <w:t xml:space="preserve">• Experience in a Linux or Unix environment. </w:t>
            </w:r>
            <w:r w:rsidRPr="004C7763">
              <w:rPr>
                <w:rFonts w:ascii="Times New Roman" w:eastAsia="Times New Roman" w:hAnsi="Times New Roman" w:cs="Times New Roman"/>
                <w:sz w:val="24"/>
                <w:szCs w:val="24"/>
              </w:rPr>
              <w:br/>
              <w:t>• Experience as an industry or academic consultant in bioinformatics, computational biology, or computer science.</w:t>
            </w:r>
            <w:r w:rsidRPr="004C7763">
              <w:rPr>
                <w:rFonts w:ascii="Times New Roman" w:eastAsia="Times New Roman" w:hAnsi="Times New Roman" w:cs="Times New Roman"/>
                <w:sz w:val="24"/>
                <w:szCs w:val="24"/>
              </w:rPr>
              <w:br/>
              <w:t>• Undergraduate degree or diploma in computer science or biology</w:t>
            </w:r>
            <w:r w:rsidRPr="004C7763">
              <w:rPr>
                <w:rFonts w:ascii="Times New Roman" w:eastAsia="Times New Roman" w:hAnsi="Times New Roman" w:cs="Times New Roman"/>
                <w:sz w:val="24"/>
                <w:szCs w:val="24"/>
              </w:rPr>
              <w:br/>
              <w:t>• Training in biostatistics</w:t>
            </w:r>
            <w:r w:rsidRPr="004C7763">
              <w:rPr>
                <w:rFonts w:ascii="Times New Roman" w:eastAsia="Times New Roman" w:hAnsi="Times New Roman" w:cs="Times New Roman"/>
                <w:sz w:val="24"/>
                <w:szCs w:val="24"/>
              </w:rPr>
              <w:br/>
              <w:t>• Proficiency in one or more programming languages (Perl, Python, shell, Java, or similar)</w:t>
            </w:r>
            <w:r w:rsidRPr="004C7763">
              <w:rPr>
                <w:rFonts w:ascii="Times New Roman" w:eastAsia="Times New Roman" w:hAnsi="Times New Roman" w:cs="Times New Roman"/>
                <w:sz w:val="24"/>
                <w:szCs w:val="24"/>
              </w:rPr>
              <w:br/>
            </w:r>
            <w:r w:rsidRPr="004C7763">
              <w:rPr>
                <w:rFonts w:ascii="Times New Roman" w:eastAsia="Times New Roman" w:hAnsi="Times New Roman" w:cs="Times New Roman"/>
                <w:sz w:val="24"/>
                <w:szCs w:val="24"/>
              </w:rPr>
              <w:lastRenderedPageBreak/>
              <w:t>• Experience working in a service position.</w:t>
            </w:r>
            <w:r w:rsidRPr="004C7763">
              <w:rPr>
                <w:rFonts w:ascii="Times New Roman" w:eastAsia="Times New Roman" w:hAnsi="Times New Roman" w:cs="Times New Roman"/>
                <w:sz w:val="24"/>
                <w:szCs w:val="24"/>
              </w:rPr>
              <w:br/>
              <w:t>• Experience in outreach and engagement with underserved communities</w:t>
            </w:r>
            <w:r w:rsidRPr="004C7763">
              <w:rPr>
                <w:rFonts w:ascii="Times New Roman" w:eastAsia="Times New Roman" w:hAnsi="Times New Roman" w:cs="Times New Roman"/>
                <w:sz w:val="24"/>
                <w:szCs w:val="24"/>
              </w:rPr>
              <w:br/>
              <w:t>• A demonstrable commitment to promoting and enhancing diversity</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This position works in an office with a conventional work schedule.</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No</w:t>
            </w:r>
          </w:p>
        </w:tc>
      </w:tr>
    </w:tbl>
    <w:p w:rsidR="004C7763" w:rsidRPr="004C7763" w:rsidRDefault="004C7763" w:rsidP="004C7763">
      <w:pPr>
        <w:spacing w:before="100" w:beforeAutospacing="1" w:after="100" w:afterAutospacing="1" w:line="240" w:lineRule="auto"/>
        <w:outlineLvl w:val="2"/>
        <w:rPr>
          <w:rFonts w:ascii="Times New Roman" w:eastAsia="Times New Roman" w:hAnsi="Times New Roman" w:cs="Times New Roman"/>
          <w:b/>
          <w:bCs/>
          <w:sz w:val="27"/>
          <w:szCs w:val="27"/>
        </w:rPr>
      </w:pPr>
      <w:r w:rsidRPr="004C7763">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5"/>
        <w:gridCol w:w="7295"/>
      </w:tblGrid>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Posting Number</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P01775UF</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Number of Vacancies</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1</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02/28/2018</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Anticipated Appointment End Date</w:t>
            </w:r>
          </w:p>
        </w:tc>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Posting Date</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12/01/2017</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Full Consideration Date</w:t>
            </w:r>
          </w:p>
        </w:tc>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Closing Date</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01/14/2018</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Indicate how you intend to recruit for this search</w:t>
            </w:r>
          </w:p>
        </w:tc>
        <w:tc>
          <w:tcPr>
            <w:tcW w:w="0" w:type="auto"/>
            <w:vAlign w:val="center"/>
            <w:hideMark/>
          </w:tcPr>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Competitive / External - open to ALL qualified applicants</w:t>
            </w:r>
          </w:p>
        </w:tc>
      </w:tr>
      <w:tr w:rsidR="004C7763" w:rsidRPr="004C7763" w:rsidTr="004C7763">
        <w:trPr>
          <w:tblCellSpacing w:w="15" w:type="dxa"/>
        </w:trPr>
        <w:tc>
          <w:tcPr>
            <w:tcW w:w="0" w:type="auto"/>
            <w:vAlign w:val="center"/>
            <w:hideMark/>
          </w:tcPr>
          <w:p w:rsidR="004C7763" w:rsidRPr="004C7763" w:rsidRDefault="004C7763" w:rsidP="004C7763">
            <w:pPr>
              <w:spacing w:after="0" w:line="240" w:lineRule="auto"/>
              <w:jc w:val="center"/>
              <w:rPr>
                <w:rFonts w:ascii="Times New Roman" w:eastAsia="Times New Roman" w:hAnsi="Times New Roman" w:cs="Times New Roman"/>
                <w:b/>
                <w:bCs/>
                <w:sz w:val="24"/>
                <w:szCs w:val="24"/>
              </w:rPr>
            </w:pPr>
            <w:r w:rsidRPr="004C7763">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When applying you will be required to attach the following electronic documents:</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1) A resume/CV; and</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2) A cover letter indicating how your qualifications and experience have prepared you for this position.</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lastRenderedPageBreak/>
              <w:t>You will also be required to submit the names of at least three professional references, their e-mail addresses and telephone numbers as part of the application process.</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For additional information please contact: Brett Tyler, Brett.Tyler@Oregonstate.edu.</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4C7763" w:rsidRPr="004C7763" w:rsidRDefault="004C7763" w:rsidP="004C7763">
      <w:pPr>
        <w:spacing w:before="100" w:beforeAutospacing="1" w:after="100" w:afterAutospacing="1" w:line="240" w:lineRule="auto"/>
        <w:outlineLvl w:val="1"/>
        <w:rPr>
          <w:rFonts w:ascii="Times New Roman" w:eastAsia="Times New Roman" w:hAnsi="Times New Roman" w:cs="Times New Roman"/>
          <w:b/>
          <w:bCs/>
          <w:sz w:val="36"/>
          <w:szCs w:val="36"/>
        </w:rPr>
      </w:pPr>
      <w:r w:rsidRPr="004C7763">
        <w:rPr>
          <w:rFonts w:ascii="Times New Roman" w:eastAsia="Times New Roman" w:hAnsi="Times New Roman" w:cs="Times New Roman"/>
          <w:b/>
          <w:bCs/>
          <w:sz w:val="36"/>
          <w:szCs w:val="36"/>
        </w:rPr>
        <w:lastRenderedPageBreak/>
        <w:t>Supplemental Questions</w:t>
      </w:r>
    </w:p>
    <w:p w:rsidR="004C7763" w:rsidRPr="004C7763" w:rsidRDefault="004C7763" w:rsidP="004C7763">
      <w:p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Required fields are indicated with an asterisk (*).</w:t>
      </w:r>
    </w:p>
    <w:p w:rsidR="004C7763" w:rsidRPr="004C7763" w:rsidRDefault="004C7763" w:rsidP="004C7763">
      <w:pPr>
        <w:spacing w:before="100" w:beforeAutospacing="1" w:after="100" w:afterAutospacing="1" w:line="240" w:lineRule="auto"/>
        <w:outlineLvl w:val="1"/>
        <w:rPr>
          <w:rFonts w:ascii="Times New Roman" w:eastAsia="Times New Roman" w:hAnsi="Times New Roman" w:cs="Times New Roman"/>
          <w:b/>
          <w:bCs/>
          <w:sz w:val="36"/>
          <w:szCs w:val="36"/>
        </w:rPr>
      </w:pPr>
      <w:r w:rsidRPr="004C7763">
        <w:rPr>
          <w:rFonts w:ascii="Times New Roman" w:eastAsia="Times New Roman" w:hAnsi="Times New Roman" w:cs="Times New Roman"/>
          <w:b/>
          <w:bCs/>
          <w:sz w:val="36"/>
          <w:szCs w:val="36"/>
        </w:rPr>
        <w:t>Documents Needed to Apply</w:t>
      </w:r>
    </w:p>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b/>
          <w:bCs/>
          <w:sz w:val="24"/>
          <w:szCs w:val="24"/>
        </w:rPr>
        <w:t>Required Documents</w:t>
      </w:r>
      <w:r w:rsidRPr="004C7763">
        <w:rPr>
          <w:rFonts w:ascii="Times New Roman" w:eastAsia="Times New Roman" w:hAnsi="Times New Roman" w:cs="Times New Roman"/>
          <w:sz w:val="24"/>
          <w:szCs w:val="24"/>
        </w:rPr>
        <w:t xml:space="preserve"> </w:t>
      </w:r>
    </w:p>
    <w:p w:rsidR="004C7763" w:rsidRPr="004C7763" w:rsidRDefault="004C7763" w:rsidP="004C77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Resume</w:t>
      </w:r>
    </w:p>
    <w:p w:rsidR="004C7763" w:rsidRPr="004C7763" w:rsidRDefault="004C7763" w:rsidP="004C77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Cover Letter</w:t>
      </w:r>
    </w:p>
    <w:p w:rsidR="004C7763" w:rsidRPr="004C7763" w:rsidRDefault="004C7763" w:rsidP="004C7763">
      <w:pPr>
        <w:spacing w:after="0"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b/>
          <w:bCs/>
          <w:sz w:val="24"/>
          <w:szCs w:val="24"/>
        </w:rPr>
        <w:t>Optional Documents</w:t>
      </w:r>
      <w:r w:rsidRPr="004C7763">
        <w:rPr>
          <w:rFonts w:ascii="Times New Roman" w:eastAsia="Times New Roman" w:hAnsi="Times New Roman" w:cs="Times New Roman"/>
          <w:sz w:val="24"/>
          <w:szCs w:val="24"/>
        </w:rPr>
        <w:t xml:space="preserve"> </w:t>
      </w:r>
    </w:p>
    <w:p w:rsidR="004C7763" w:rsidRPr="004C7763" w:rsidRDefault="004C7763" w:rsidP="004C77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7763">
        <w:rPr>
          <w:rFonts w:ascii="Times New Roman" w:eastAsia="Times New Roman" w:hAnsi="Times New Roman" w:cs="Times New Roman"/>
          <w:sz w:val="24"/>
          <w:szCs w:val="24"/>
        </w:rPr>
        <w:t>Professional References</w:t>
      </w:r>
    </w:p>
    <w:p w:rsidR="00E17FE1" w:rsidRDefault="00E17FE1"/>
    <w:sectPr w:rsidR="00E17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37956"/>
    <w:multiLevelType w:val="multilevel"/>
    <w:tmpl w:val="36E0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6E1832"/>
    <w:multiLevelType w:val="multilevel"/>
    <w:tmpl w:val="F4CE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763"/>
    <w:rsid w:val="004C7763"/>
    <w:rsid w:val="00D816E1"/>
    <w:rsid w:val="00E1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CB18"/>
  <w15:chartTrackingRefBased/>
  <w15:docId w15:val="{3ACCC64E-20FA-4A44-96A3-7B3405CA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77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77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7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77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77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4C7763"/>
  </w:style>
  <w:style w:type="character" w:customStyle="1" w:styleId="reqd">
    <w:name w:val="reqd"/>
    <w:basedOn w:val="DefaultParagraphFont"/>
    <w:rsid w:val="004C7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545394">
      <w:bodyDiv w:val="1"/>
      <w:marLeft w:val="0"/>
      <w:marRight w:val="0"/>
      <w:marTop w:val="0"/>
      <w:marBottom w:val="0"/>
      <w:divBdr>
        <w:top w:val="none" w:sz="0" w:space="0" w:color="auto"/>
        <w:left w:val="none" w:sz="0" w:space="0" w:color="auto"/>
        <w:bottom w:val="none" w:sz="0" w:space="0" w:color="auto"/>
        <w:right w:val="none" w:sz="0" w:space="0" w:color="auto"/>
      </w:divBdr>
      <w:divsChild>
        <w:div w:id="563226798">
          <w:marLeft w:val="0"/>
          <w:marRight w:val="0"/>
          <w:marTop w:val="0"/>
          <w:marBottom w:val="0"/>
          <w:divBdr>
            <w:top w:val="none" w:sz="0" w:space="0" w:color="auto"/>
            <w:left w:val="none" w:sz="0" w:space="0" w:color="auto"/>
            <w:bottom w:val="none" w:sz="0" w:space="0" w:color="auto"/>
            <w:right w:val="none" w:sz="0" w:space="0" w:color="auto"/>
          </w:divBdr>
        </w:div>
        <w:div w:id="2100128414">
          <w:marLeft w:val="0"/>
          <w:marRight w:val="0"/>
          <w:marTop w:val="0"/>
          <w:marBottom w:val="0"/>
          <w:divBdr>
            <w:top w:val="none" w:sz="0" w:space="0" w:color="auto"/>
            <w:left w:val="none" w:sz="0" w:space="0" w:color="auto"/>
            <w:bottom w:val="none" w:sz="0" w:space="0" w:color="auto"/>
            <w:right w:val="none" w:sz="0" w:space="0" w:color="auto"/>
          </w:divBdr>
          <w:divsChild>
            <w:div w:id="463816031">
              <w:marLeft w:val="0"/>
              <w:marRight w:val="0"/>
              <w:marTop w:val="0"/>
              <w:marBottom w:val="0"/>
              <w:divBdr>
                <w:top w:val="none" w:sz="0" w:space="0" w:color="auto"/>
                <w:left w:val="none" w:sz="0" w:space="0" w:color="auto"/>
                <w:bottom w:val="none" w:sz="0" w:space="0" w:color="auto"/>
                <w:right w:val="none" w:sz="0" w:space="0" w:color="auto"/>
              </w:divBdr>
              <w:divsChild>
                <w:div w:id="501552047">
                  <w:marLeft w:val="0"/>
                  <w:marRight w:val="0"/>
                  <w:marTop w:val="0"/>
                  <w:marBottom w:val="0"/>
                  <w:divBdr>
                    <w:top w:val="none" w:sz="0" w:space="0" w:color="auto"/>
                    <w:left w:val="none" w:sz="0" w:space="0" w:color="auto"/>
                    <w:bottom w:val="none" w:sz="0" w:space="0" w:color="auto"/>
                    <w:right w:val="none" w:sz="0" w:space="0" w:color="auto"/>
                  </w:divBdr>
                  <w:divsChild>
                    <w:div w:id="1098602221">
                      <w:marLeft w:val="0"/>
                      <w:marRight w:val="0"/>
                      <w:marTop w:val="0"/>
                      <w:marBottom w:val="0"/>
                      <w:divBdr>
                        <w:top w:val="none" w:sz="0" w:space="0" w:color="auto"/>
                        <w:left w:val="none" w:sz="0" w:space="0" w:color="auto"/>
                        <w:bottom w:val="none" w:sz="0" w:space="0" w:color="auto"/>
                        <w:right w:val="none" w:sz="0" w:space="0" w:color="auto"/>
                      </w:divBdr>
                    </w:div>
                    <w:div w:id="10753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7654">
              <w:marLeft w:val="0"/>
              <w:marRight w:val="0"/>
              <w:marTop w:val="0"/>
              <w:marBottom w:val="0"/>
              <w:divBdr>
                <w:top w:val="none" w:sz="0" w:space="0" w:color="auto"/>
                <w:left w:val="none" w:sz="0" w:space="0" w:color="auto"/>
                <w:bottom w:val="none" w:sz="0" w:space="0" w:color="auto"/>
                <w:right w:val="none" w:sz="0" w:space="0" w:color="auto"/>
              </w:divBdr>
            </w:div>
            <w:div w:id="17003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2017-12-04T21:21:00Z</dcterms:created>
  <dcterms:modified xsi:type="dcterms:W3CDTF">2017-12-15T21:27:00Z</dcterms:modified>
</cp:coreProperties>
</file>